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42A" w:rsidRPr="00AF613F" w:rsidRDefault="00DC442A" w:rsidP="00382833">
      <w:pPr>
        <w:jc w:val="center"/>
        <w:rPr>
          <w:b/>
          <w:color w:val="000000" w:themeColor="text1"/>
          <w:sz w:val="12"/>
          <w:szCs w:val="12"/>
        </w:rPr>
      </w:pPr>
    </w:p>
    <w:p w:rsidR="00C67C45" w:rsidRPr="005E6629" w:rsidRDefault="000B6B59" w:rsidP="00382833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REGU</w:t>
      </w:r>
      <w:r w:rsidR="00382833" w:rsidRPr="005E6629">
        <w:rPr>
          <w:b/>
          <w:color w:val="000000" w:themeColor="text1"/>
        </w:rPr>
        <w:t>LAMIN REKRUTACJI I UCZESTNICTWA</w:t>
      </w:r>
      <w:r w:rsidR="00C67C45" w:rsidRPr="005E6629">
        <w:rPr>
          <w:b/>
          <w:color w:val="000000" w:themeColor="text1"/>
        </w:rPr>
        <w:t xml:space="preserve"> </w:t>
      </w:r>
      <w:r w:rsidRPr="005E6629">
        <w:rPr>
          <w:b/>
          <w:color w:val="000000" w:themeColor="text1"/>
        </w:rPr>
        <w:t xml:space="preserve">W PROJEKCIE </w:t>
      </w:r>
    </w:p>
    <w:p w:rsidR="00C67C45" w:rsidRPr="005E6629" w:rsidRDefault="000B6B59" w:rsidP="00382833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„</w:t>
      </w:r>
      <w:r w:rsidR="00411A24" w:rsidRPr="005E6629">
        <w:rPr>
          <w:b/>
          <w:color w:val="000000" w:themeColor="text1"/>
        </w:rPr>
        <w:t xml:space="preserve">Podnoszenie umiejętności poprzez organizację dodatkowych zajęć i współpracę </w:t>
      </w:r>
    </w:p>
    <w:p w:rsidR="000B6B59" w:rsidRPr="005E6629" w:rsidRDefault="00411A24" w:rsidP="00382833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z pracodawcami oraz doposażenie pracowni przedmiotowych szkół zawodowych</w:t>
      </w:r>
      <w:r w:rsidR="00C67C45" w:rsidRPr="005E6629">
        <w:rPr>
          <w:b/>
          <w:color w:val="000000" w:themeColor="text1"/>
        </w:rPr>
        <w:t xml:space="preserve">                         </w:t>
      </w:r>
      <w:r w:rsidRPr="005E6629">
        <w:rPr>
          <w:b/>
          <w:color w:val="000000" w:themeColor="text1"/>
        </w:rPr>
        <w:t xml:space="preserve"> w Grudziądzu</w:t>
      </w:r>
      <w:r w:rsidR="000B6B59" w:rsidRPr="005E6629">
        <w:rPr>
          <w:b/>
          <w:color w:val="000000" w:themeColor="text1"/>
        </w:rPr>
        <w:t>”</w:t>
      </w:r>
    </w:p>
    <w:p w:rsidR="000B6B59" w:rsidRPr="005E6629" w:rsidRDefault="000B6B59" w:rsidP="000B6B59">
      <w:pPr>
        <w:jc w:val="center"/>
        <w:rPr>
          <w:color w:val="000000" w:themeColor="text1"/>
          <w:szCs w:val="24"/>
        </w:rPr>
      </w:pPr>
    </w:p>
    <w:p w:rsidR="000B6B59" w:rsidRPr="005E6629" w:rsidRDefault="000B6B59" w:rsidP="000B6B59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1</w:t>
      </w:r>
    </w:p>
    <w:p w:rsidR="000B6B59" w:rsidRPr="005E6629" w:rsidRDefault="000B6B59" w:rsidP="000B6B59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Postanowienia ogólne</w:t>
      </w:r>
    </w:p>
    <w:p w:rsidR="000B6B59" w:rsidRPr="005E6629" w:rsidRDefault="000B6B59" w:rsidP="000B6B59">
      <w:pPr>
        <w:jc w:val="center"/>
        <w:rPr>
          <w:color w:val="000000" w:themeColor="text1"/>
          <w:sz w:val="2"/>
          <w:szCs w:val="2"/>
        </w:rPr>
      </w:pPr>
    </w:p>
    <w:p w:rsidR="000B6B59" w:rsidRPr="005E6629" w:rsidRDefault="000B6B59" w:rsidP="00504BE5">
      <w:pPr>
        <w:pStyle w:val="Akapitzlist"/>
        <w:numPr>
          <w:ilvl w:val="0"/>
          <w:numId w:val="9"/>
        </w:numPr>
        <w:rPr>
          <w:color w:val="000000" w:themeColor="text1"/>
        </w:rPr>
      </w:pPr>
      <w:r w:rsidRPr="005E6629">
        <w:rPr>
          <w:color w:val="000000" w:themeColor="text1"/>
        </w:rPr>
        <w:t>Regulamin Projektu stosuje się do Uczestników/-czek, biorących udział w Projekcie „</w:t>
      </w:r>
      <w:r w:rsidR="00411A24" w:rsidRPr="005E6629">
        <w:rPr>
          <w:color w:val="000000" w:themeColor="text1"/>
        </w:rPr>
        <w:t xml:space="preserve">Podnoszenie umiejętności poprzez organizację dodatkowych zajęć i współpracę </w:t>
      </w:r>
      <w:r w:rsidR="00411A24" w:rsidRPr="005E6629">
        <w:rPr>
          <w:color w:val="000000" w:themeColor="text1"/>
        </w:rPr>
        <w:br/>
        <w:t xml:space="preserve">z pracodawcami oraz doposażenie pracowni przedmiotowych szkół zawodowych </w:t>
      </w:r>
      <w:r w:rsidR="00411A24" w:rsidRPr="005E6629">
        <w:rPr>
          <w:color w:val="000000" w:themeColor="text1"/>
        </w:rPr>
        <w:br/>
        <w:t>w Grudziądzu</w:t>
      </w:r>
      <w:r w:rsidRPr="005E6629">
        <w:rPr>
          <w:color w:val="000000" w:themeColor="text1"/>
        </w:rPr>
        <w:t>”.</w:t>
      </w:r>
    </w:p>
    <w:p w:rsidR="000B6B59" w:rsidRPr="005E6629" w:rsidRDefault="000B6B59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Regulamin stosuje się także do wszystkich osób, przy pomocy których Beneficjent realizuje Projekt, o którym mowa w ust. 1.</w:t>
      </w:r>
    </w:p>
    <w:p w:rsidR="000B6B59" w:rsidRPr="005E6629" w:rsidRDefault="000B6B59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Zawarte w Regulaminie rekrutacji i uczestnictwa w Projekcie sformułowania oznaczają:</w:t>
      </w:r>
    </w:p>
    <w:p w:rsidR="00504BE5" w:rsidRPr="005E6629" w:rsidRDefault="000B6B59" w:rsidP="00135232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Beneficjent/Organizator/Wnioskodawca</w:t>
      </w:r>
      <w:r w:rsidR="005F7AEB" w:rsidRPr="005E6629">
        <w:rPr>
          <w:b/>
          <w:color w:val="000000" w:themeColor="text1"/>
        </w:rPr>
        <w:t>/Partner wiodący</w:t>
      </w:r>
      <w:r w:rsidR="00135232" w:rsidRPr="005E6629">
        <w:rPr>
          <w:b/>
          <w:color w:val="000000" w:themeColor="text1"/>
        </w:rPr>
        <w:t xml:space="preserve">: </w:t>
      </w:r>
      <w:r w:rsidR="00D37A7F" w:rsidRPr="005E6629">
        <w:rPr>
          <w:color w:val="000000" w:themeColor="text1"/>
        </w:rPr>
        <w:t>g</w:t>
      </w:r>
      <w:r w:rsidR="00504BE5" w:rsidRPr="005E6629">
        <w:rPr>
          <w:color w:val="000000" w:themeColor="text1"/>
        </w:rPr>
        <w:t>mina</w:t>
      </w:r>
      <w:r w:rsidR="005F7AEB" w:rsidRPr="005E6629">
        <w:rPr>
          <w:color w:val="000000" w:themeColor="text1"/>
        </w:rPr>
        <w:t>–miasto</w:t>
      </w:r>
      <w:r w:rsidR="00C67C45" w:rsidRPr="005E6629">
        <w:rPr>
          <w:color w:val="000000" w:themeColor="text1"/>
        </w:rPr>
        <w:t xml:space="preserve"> </w:t>
      </w:r>
      <w:r w:rsidR="00504BE5" w:rsidRPr="005E6629">
        <w:rPr>
          <w:color w:val="000000" w:themeColor="text1"/>
        </w:rPr>
        <w:t>Grudziądz, ul. Ratuszowa 1, 86-300 Grudziądz</w:t>
      </w:r>
      <w:r w:rsidR="00D37A7F" w:rsidRPr="005E6629">
        <w:rPr>
          <w:color w:val="000000" w:themeColor="text1"/>
        </w:rPr>
        <w:t>;</w:t>
      </w:r>
    </w:p>
    <w:p w:rsidR="003258ED" w:rsidRPr="005E6629" w:rsidRDefault="000B6B59" w:rsidP="00504BE5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Biuro Projektu</w:t>
      </w:r>
      <w:r w:rsidR="00135232" w:rsidRPr="005E6629">
        <w:rPr>
          <w:color w:val="000000" w:themeColor="text1"/>
        </w:rPr>
        <w:t>:</w:t>
      </w:r>
      <w:r w:rsidR="00D37A7F" w:rsidRPr="005E6629">
        <w:rPr>
          <w:color w:val="000000" w:themeColor="text1"/>
        </w:rPr>
        <w:t xml:space="preserve"> Urząd Miejski w Grudziądzu, Wydział </w:t>
      </w:r>
      <w:r w:rsidR="00C67C45" w:rsidRPr="005E6629">
        <w:rPr>
          <w:color w:val="000000" w:themeColor="text1"/>
        </w:rPr>
        <w:t xml:space="preserve">Edukacji, ul. Sikorskiego 32-36 </w:t>
      </w:r>
      <w:r w:rsidR="00FF4EBB" w:rsidRPr="005E6629">
        <w:rPr>
          <w:color w:val="000000" w:themeColor="text1"/>
        </w:rPr>
        <w:t xml:space="preserve">(pokój </w:t>
      </w:r>
      <w:r w:rsidR="00C67C45" w:rsidRPr="005E6629">
        <w:rPr>
          <w:color w:val="000000" w:themeColor="text1"/>
        </w:rPr>
        <w:t>14</w:t>
      </w:r>
      <w:r w:rsidR="00FF4EBB" w:rsidRPr="005E6629">
        <w:rPr>
          <w:color w:val="000000" w:themeColor="text1"/>
        </w:rPr>
        <w:t>), 86-300 Grudziądz</w:t>
      </w:r>
      <w:r w:rsidR="00D37A7F" w:rsidRPr="005E6629">
        <w:rPr>
          <w:color w:val="000000" w:themeColor="text1"/>
        </w:rPr>
        <w:t>;</w:t>
      </w:r>
    </w:p>
    <w:p w:rsidR="000B6B59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Deklaracja uczestnictwa w Projekcie</w:t>
      </w:r>
      <w:r w:rsidR="00135232" w:rsidRPr="005E6629">
        <w:rPr>
          <w:color w:val="000000" w:themeColor="text1"/>
        </w:rPr>
        <w:t>:</w:t>
      </w:r>
      <w:r w:rsidRPr="005E6629">
        <w:rPr>
          <w:color w:val="000000" w:themeColor="text1"/>
        </w:rPr>
        <w:t xml:space="preserve"> dokument, stanowiący wyrażenie zgody na </w:t>
      </w:r>
      <w:r w:rsidR="00D37A7F" w:rsidRPr="005E6629">
        <w:rPr>
          <w:color w:val="000000" w:themeColor="text1"/>
        </w:rPr>
        <w:t>udział w Projekcie;</w:t>
      </w:r>
    </w:p>
    <w:p w:rsidR="000B6B59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Dokumenty rekrutacyjne</w:t>
      </w:r>
      <w:r w:rsidR="00135232" w:rsidRPr="005E6629">
        <w:rPr>
          <w:color w:val="000000" w:themeColor="text1"/>
        </w:rPr>
        <w:t>:</w:t>
      </w:r>
      <w:r w:rsidRPr="005E6629">
        <w:rPr>
          <w:color w:val="000000" w:themeColor="text1"/>
        </w:rPr>
        <w:t xml:space="preserve"> dokumenty, które Kandydat/-ka, ubiegając się </w:t>
      </w:r>
      <w:r w:rsidR="000A490C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o zakwalifikowanie do Projektu, ma obowiązek złożyć do </w:t>
      </w:r>
      <w:r w:rsidR="00D37A7F" w:rsidRPr="005E6629">
        <w:rPr>
          <w:color w:val="000000" w:themeColor="text1"/>
        </w:rPr>
        <w:t>Biura Projektu</w:t>
      </w:r>
      <w:r w:rsidR="00050276">
        <w:rPr>
          <w:color w:val="000000" w:themeColor="text1"/>
        </w:rPr>
        <w:t xml:space="preserve"> lub wyznaczonego Koordynatora szkolnego</w:t>
      </w:r>
      <w:bookmarkStart w:id="0" w:name="_GoBack"/>
      <w:bookmarkEnd w:id="0"/>
      <w:r w:rsidR="00D37A7F" w:rsidRPr="005E6629">
        <w:rPr>
          <w:color w:val="000000" w:themeColor="text1"/>
        </w:rPr>
        <w:t>;</w:t>
      </w:r>
    </w:p>
    <w:p w:rsidR="000B6B59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Kandydat/-ka</w:t>
      </w:r>
      <w:r w:rsidR="00135232" w:rsidRPr="005E6629">
        <w:rPr>
          <w:color w:val="000000" w:themeColor="text1"/>
        </w:rPr>
        <w:t>:</w:t>
      </w:r>
      <w:r w:rsidRPr="005E6629">
        <w:rPr>
          <w:color w:val="000000" w:themeColor="text1"/>
        </w:rPr>
        <w:t xml:space="preserve"> osoba ubiegająca się o zakwalif</w:t>
      </w:r>
      <w:r w:rsidR="00D37A7F" w:rsidRPr="005E6629">
        <w:rPr>
          <w:color w:val="000000" w:themeColor="text1"/>
        </w:rPr>
        <w:t>ikowanie do udziału w Projekcie;</w:t>
      </w:r>
    </w:p>
    <w:p w:rsidR="000B6B59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Komisja Rekrutacyjna</w:t>
      </w:r>
      <w:r w:rsidR="00135232" w:rsidRPr="005E6629">
        <w:rPr>
          <w:color w:val="000000" w:themeColor="text1"/>
        </w:rPr>
        <w:t>:</w:t>
      </w:r>
      <w:r w:rsidRPr="005E6629">
        <w:rPr>
          <w:color w:val="000000" w:themeColor="text1"/>
        </w:rPr>
        <w:t xml:space="preserve"> komisja odpowiedzialna za wyłonienie, spośród Kandydatów, g</w:t>
      </w:r>
      <w:r w:rsidR="00D37A7F" w:rsidRPr="005E6629">
        <w:rPr>
          <w:color w:val="000000" w:themeColor="text1"/>
        </w:rPr>
        <w:t>rupy Uczestników-/czek Projektu;</w:t>
      </w:r>
    </w:p>
    <w:p w:rsidR="000A490C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Partner</w:t>
      </w:r>
      <w:r w:rsidR="00135232" w:rsidRPr="005E6629">
        <w:rPr>
          <w:color w:val="000000" w:themeColor="text1"/>
        </w:rPr>
        <w:t>:</w:t>
      </w:r>
      <w:r w:rsidR="00C67C45" w:rsidRPr="005E6629">
        <w:rPr>
          <w:color w:val="000000" w:themeColor="text1"/>
        </w:rPr>
        <w:t xml:space="preserve"> </w:t>
      </w:r>
      <w:proofErr w:type="spellStart"/>
      <w:r w:rsidR="00504BE5" w:rsidRPr="005E6629">
        <w:rPr>
          <w:color w:val="000000" w:themeColor="text1"/>
        </w:rPr>
        <w:t>Syntea</w:t>
      </w:r>
      <w:proofErr w:type="spellEnd"/>
      <w:r w:rsidR="00504BE5" w:rsidRPr="005E6629">
        <w:rPr>
          <w:color w:val="000000" w:themeColor="text1"/>
        </w:rPr>
        <w:t xml:space="preserve"> S.A</w:t>
      </w:r>
      <w:r w:rsidR="00AF6365" w:rsidRPr="005E6629">
        <w:rPr>
          <w:color w:val="000000" w:themeColor="text1"/>
        </w:rPr>
        <w:t>.</w:t>
      </w:r>
      <w:r w:rsidR="00D37A7F" w:rsidRPr="005E6629">
        <w:rPr>
          <w:color w:val="000000" w:themeColor="text1"/>
        </w:rPr>
        <w:t>;</w:t>
      </w:r>
    </w:p>
    <w:p w:rsidR="00504BE5" w:rsidRPr="005E6629" w:rsidRDefault="000B6B59" w:rsidP="00411A24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Projekt</w:t>
      </w:r>
      <w:r w:rsidR="00135232" w:rsidRPr="005E6629">
        <w:rPr>
          <w:color w:val="000000" w:themeColor="text1"/>
        </w:rPr>
        <w:t xml:space="preserve">: </w:t>
      </w:r>
      <w:r w:rsidR="00D37A7F" w:rsidRPr="005E6629">
        <w:rPr>
          <w:color w:val="000000" w:themeColor="text1"/>
        </w:rPr>
        <w:t>przedsięwzięcie</w:t>
      </w:r>
      <w:r w:rsidRPr="005E6629">
        <w:rPr>
          <w:color w:val="000000" w:themeColor="text1"/>
        </w:rPr>
        <w:t xml:space="preserve"> pn.</w:t>
      </w:r>
      <w:r w:rsidR="00AF6365" w:rsidRPr="005E6629">
        <w:rPr>
          <w:color w:val="000000" w:themeColor="text1"/>
        </w:rPr>
        <w:t xml:space="preserve"> „</w:t>
      </w:r>
      <w:r w:rsidR="00411A24" w:rsidRPr="005E6629">
        <w:rPr>
          <w:color w:val="000000" w:themeColor="text1"/>
        </w:rPr>
        <w:t>Podnoszenie umiejętności poprzez organizację dodatkowych zajęć i współpracę z pracodawcami oraz doposażenie pracowni przedmiotowych szkół zawodowych w Grudziądzu</w:t>
      </w:r>
      <w:r w:rsidR="00AF6365" w:rsidRPr="005E6629">
        <w:rPr>
          <w:color w:val="000000" w:themeColor="text1"/>
        </w:rPr>
        <w:t>”</w:t>
      </w:r>
      <w:r w:rsidR="00D37A7F" w:rsidRPr="005E6629">
        <w:rPr>
          <w:color w:val="000000" w:themeColor="text1"/>
        </w:rPr>
        <w:t xml:space="preserve"> realizowane</w:t>
      </w:r>
      <w:r w:rsidRPr="005E6629">
        <w:rPr>
          <w:color w:val="000000" w:themeColor="text1"/>
        </w:rPr>
        <w:t xml:space="preserve"> w ramach Regionalnego Programu Operacyjnego Województwa </w:t>
      </w:r>
      <w:r w:rsidR="00504BE5" w:rsidRPr="005E6629">
        <w:rPr>
          <w:color w:val="000000" w:themeColor="text1"/>
        </w:rPr>
        <w:t xml:space="preserve">Kujawsko-Pomorskiego </w:t>
      </w:r>
      <w:r w:rsidRPr="005E6629">
        <w:rPr>
          <w:color w:val="000000" w:themeColor="text1"/>
        </w:rPr>
        <w:t xml:space="preserve">na lata 2014-2020, </w:t>
      </w:r>
      <w:r w:rsidR="00456EC1" w:rsidRPr="005E6629">
        <w:rPr>
          <w:color w:val="000000" w:themeColor="text1"/>
        </w:rPr>
        <w:t xml:space="preserve">Oś priorytetowa </w:t>
      </w:r>
      <w:r w:rsidR="00504BE5" w:rsidRPr="005E6629">
        <w:rPr>
          <w:color w:val="000000" w:themeColor="text1"/>
        </w:rPr>
        <w:t xml:space="preserve">RPKP.10.00.00 Innowacyjna edukacja, Działanie </w:t>
      </w:r>
      <w:r w:rsidR="005C1D77" w:rsidRPr="005E6629">
        <w:rPr>
          <w:color w:val="000000" w:themeColor="text1"/>
        </w:rPr>
        <w:t>RPKP.</w:t>
      </w:r>
      <w:r w:rsidR="00504BE5" w:rsidRPr="005E6629">
        <w:rPr>
          <w:color w:val="000000" w:themeColor="text1"/>
        </w:rPr>
        <w:t>10.02.00 Kształcenie ogólne i zawodowe, Poddziałanie RPKP.10.02.0</w:t>
      </w:r>
      <w:r w:rsidR="00411A24" w:rsidRPr="005E6629">
        <w:rPr>
          <w:color w:val="000000" w:themeColor="text1"/>
        </w:rPr>
        <w:t>3</w:t>
      </w:r>
      <w:r w:rsidR="00504BE5" w:rsidRPr="005E6629">
        <w:rPr>
          <w:color w:val="000000" w:themeColor="text1"/>
        </w:rPr>
        <w:t xml:space="preserve"> Kształcenie </w:t>
      </w:r>
      <w:r w:rsidR="00411A24" w:rsidRPr="005E6629">
        <w:rPr>
          <w:color w:val="000000" w:themeColor="text1"/>
        </w:rPr>
        <w:t>zawodowe</w:t>
      </w:r>
      <w:r w:rsidR="00D37A7F" w:rsidRPr="005E6629">
        <w:rPr>
          <w:color w:val="000000" w:themeColor="text1"/>
        </w:rPr>
        <w:t>;</w:t>
      </w:r>
    </w:p>
    <w:p w:rsidR="000B6B59" w:rsidRPr="005E6629" w:rsidRDefault="000B6B59" w:rsidP="00504BE5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Uczestnik/-czka Projektu/UP</w:t>
      </w:r>
      <w:r w:rsidR="00135232" w:rsidRPr="005E6629">
        <w:rPr>
          <w:color w:val="000000" w:themeColor="text1"/>
        </w:rPr>
        <w:t>:</w:t>
      </w:r>
      <w:r w:rsidRPr="005E6629">
        <w:rPr>
          <w:color w:val="000000" w:themeColor="text1"/>
        </w:rPr>
        <w:t xml:space="preserve"> osoba zakwalifikowana do udziału w Projekcie przez Komisję Rekrutacyjną, zgodnie z zasadami określonymi w niniejszym Regulaminie, która zadeklarowała udział w Projekcie, podpisując stosowne (o</w:t>
      </w:r>
      <w:r w:rsidR="00D37A7F" w:rsidRPr="005E6629">
        <w:rPr>
          <w:color w:val="000000" w:themeColor="text1"/>
        </w:rPr>
        <w:t>kreślone Regulaminem) dokumenty;</w:t>
      </w:r>
    </w:p>
    <w:p w:rsidR="000B6B59" w:rsidRPr="005E6629" w:rsidRDefault="000B6B59" w:rsidP="00477A1B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Zgoda Rodzica/Opiekuna prawnego</w:t>
      </w:r>
      <w:r w:rsidR="00135232" w:rsidRPr="005E6629">
        <w:rPr>
          <w:color w:val="000000" w:themeColor="text1"/>
        </w:rPr>
        <w:t xml:space="preserve">: </w:t>
      </w:r>
      <w:r w:rsidRPr="005E6629">
        <w:rPr>
          <w:color w:val="000000" w:themeColor="text1"/>
        </w:rPr>
        <w:t xml:space="preserve">dokument, stanowiący wyrażenie zgody </w:t>
      </w:r>
      <w:r w:rsidR="002A371E" w:rsidRPr="005E6629">
        <w:rPr>
          <w:color w:val="000000" w:themeColor="text1"/>
        </w:rPr>
        <w:br/>
      </w:r>
      <w:r w:rsidRPr="005E6629">
        <w:rPr>
          <w:color w:val="000000" w:themeColor="text1"/>
        </w:rPr>
        <w:t>na udział w Proje</w:t>
      </w:r>
      <w:r w:rsidR="00D37A7F" w:rsidRPr="005E6629">
        <w:rPr>
          <w:color w:val="000000" w:themeColor="text1"/>
        </w:rPr>
        <w:t>kcie</w:t>
      </w:r>
      <w:r w:rsidR="00EE2216" w:rsidRPr="005E6629">
        <w:rPr>
          <w:color w:val="000000" w:themeColor="text1"/>
        </w:rPr>
        <w:t xml:space="preserve"> ucznia</w:t>
      </w:r>
      <w:r w:rsidR="00D37A7F" w:rsidRPr="005E6629">
        <w:rPr>
          <w:color w:val="000000" w:themeColor="text1"/>
        </w:rPr>
        <w:t>, który nie ukończył 18 lat;</w:t>
      </w:r>
    </w:p>
    <w:p w:rsidR="00135232" w:rsidRPr="005E6629" w:rsidRDefault="00AF6365" w:rsidP="00CB265F">
      <w:pPr>
        <w:pStyle w:val="Akapitzlist"/>
        <w:numPr>
          <w:ilvl w:val="0"/>
          <w:numId w:val="1"/>
        </w:numPr>
        <w:rPr>
          <w:color w:val="000000" w:themeColor="text1"/>
        </w:rPr>
      </w:pPr>
      <w:r w:rsidRPr="005E6629">
        <w:rPr>
          <w:b/>
          <w:color w:val="000000" w:themeColor="text1"/>
        </w:rPr>
        <w:t>Strona internetowa Projektu</w:t>
      </w:r>
      <w:r w:rsidRPr="005E6629">
        <w:rPr>
          <w:color w:val="000000" w:themeColor="text1"/>
        </w:rPr>
        <w:t>:</w:t>
      </w:r>
    </w:p>
    <w:p w:rsidR="00411A24" w:rsidRPr="005E6629" w:rsidRDefault="00050276" w:rsidP="00411A24">
      <w:pPr>
        <w:pStyle w:val="Akapitzlist"/>
        <w:ind w:left="426" w:firstLine="0"/>
        <w:rPr>
          <w:color w:val="000000" w:themeColor="text1"/>
        </w:rPr>
      </w:pPr>
      <w:hyperlink r:id="rId8" w:history="1">
        <w:r w:rsidR="00411A24" w:rsidRPr="005E6629">
          <w:rPr>
            <w:rStyle w:val="Hipercze"/>
          </w:rPr>
          <w:t>https://projekty.syntea.pl/podnoszenie-umiejetnosci-w-szkolach-zawodowych-w-grudziadzu/</w:t>
        </w:r>
      </w:hyperlink>
    </w:p>
    <w:p w:rsidR="000B6B59" w:rsidRPr="005E6629" w:rsidRDefault="00D37A7F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lastRenderedPageBreak/>
        <w:t>Współkoordynatorzy</w:t>
      </w:r>
      <w:r w:rsidR="000B6B59" w:rsidRPr="005E6629">
        <w:rPr>
          <w:color w:val="000000" w:themeColor="text1"/>
        </w:rPr>
        <w:t xml:space="preserve"> Projektu: </w:t>
      </w:r>
      <w:r w:rsidR="00C67C45" w:rsidRPr="005E6629">
        <w:rPr>
          <w:color w:val="000000" w:themeColor="text1"/>
        </w:rPr>
        <w:t xml:space="preserve">Karolina Słomińska, </w:t>
      </w:r>
      <w:hyperlink r:id="rId9" w:history="1">
        <w:r w:rsidR="00C67C45" w:rsidRPr="005E6629">
          <w:rPr>
            <w:rStyle w:val="Hipercze"/>
          </w:rPr>
          <w:t>k.slominska@um.grudziadz.pl</w:t>
        </w:r>
      </w:hyperlink>
      <w:r w:rsidR="00C67C45" w:rsidRPr="005E6629">
        <w:rPr>
          <w:color w:val="000000" w:themeColor="text1"/>
        </w:rPr>
        <w:t xml:space="preserve">, Joanna Marciniak, tel. 56-45-10-415, </w:t>
      </w:r>
      <w:hyperlink r:id="rId10" w:history="1">
        <w:r w:rsidR="00C67C45" w:rsidRPr="005E6629">
          <w:rPr>
            <w:rStyle w:val="Hipercze"/>
          </w:rPr>
          <w:t>j.marciniak@um.grudziadz.pl</w:t>
        </w:r>
      </w:hyperlink>
      <w:r w:rsidR="00C67C45" w:rsidRPr="005E6629">
        <w:rPr>
          <w:color w:val="000000" w:themeColor="text1"/>
        </w:rPr>
        <w:t xml:space="preserve"> </w:t>
      </w:r>
    </w:p>
    <w:p w:rsidR="000B6B59" w:rsidRPr="005E6629" w:rsidRDefault="000B6B59" w:rsidP="0012043F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Niniejszy Regulamin określa zasady przeprowadzania rekrutacji i warunki uczestnictwa </w:t>
      </w:r>
      <w:r w:rsidR="002A371E" w:rsidRPr="005E6629">
        <w:rPr>
          <w:color w:val="000000" w:themeColor="text1"/>
        </w:rPr>
        <w:br/>
      </w:r>
      <w:r w:rsidRPr="005E6629">
        <w:rPr>
          <w:color w:val="000000" w:themeColor="text1"/>
        </w:rPr>
        <w:t>w Pr</w:t>
      </w:r>
      <w:r w:rsidR="00AF6365" w:rsidRPr="005E6629">
        <w:rPr>
          <w:color w:val="000000" w:themeColor="text1"/>
        </w:rPr>
        <w:t>ojekcie „</w:t>
      </w:r>
      <w:r w:rsidR="00411A24" w:rsidRPr="005E6629">
        <w:rPr>
          <w:color w:val="000000" w:themeColor="text1"/>
        </w:rPr>
        <w:t xml:space="preserve">Podnoszenie umiejętności poprzez organizację dodatkowych zajęć </w:t>
      </w:r>
      <w:r w:rsidR="00C67C45" w:rsidRPr="005E6629">
        <w:rPr>
          <w:color w:val="000000" w:themeColor="text1"/>
        </w:rPr>
        <w:t xml:space="preserve">                        </w:t>
      </w:r>
      <w:r w:rsidR="00411A24" w:rsidRPr="005E6629">
        <w:rPr>
          <w:color w:val="000000" w:themeColor="text1"/>
        </w:rPr>
        <w:t>i współpracę z pracodawcami oraz doposażenie pracowni przedmiotowych szkół zawodowych w Grudziądzu</w:t>
      </w:r>
      <w:r w:rsidRPr="005E6629">
        <w:rPr>
          <w:color w:val="000000" w:themeColor="text1"/>
        </w:rPr>
        <w:t>” oraz prawa i obowiązki Uczestników/-czek Projektu.</w:t>
      </w:r>
    </w:p>
    <w:p w:rsidR="000B6B59" w:rsidRPr="005E6629" w:rsidRDefault="000B6B59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Każda osoba, ubiegająca się o udział w Projekcie, zobowiązana jest zapoznać się z treścią niniejszego Regulaminu i dokonać pisemnej akceptacji wszystkich jego postanowień.</w:t>
      </w:r>
    </w:p>
    <w:p w:rsidR="000B6B59" w:rsidRPr="005E6629" w:rsidRDefault="000B6B59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Każda osoba, ubiegająca się o udział w Projekcie, podlega procesowi rekrutacji, który opisany został w § 4 niniejszego Regulaminu.</w:t>
      </w:r>
    </w:p>
    <w:p w:rsidR="000B6B59" w:rsidRPr="005E6629" w:rsidRDefault="000B6B59" w:rsidP="00FC1FA9">
      <w:pPr>
        <w:pStyle w:val="Akapitzlist"/>
        <w:numPr>
          <w:ilvl w:val="0"/>
          <w:numId w:val="9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Ogólny nadzór nad realizacją Projektu, a także rozstrzyganie spraw, które nie są uregulowane niniejszym Regulaminem, należy do </w:t>
      </w:r>
      <w:r w:rsidR="00DC79B3" w:rsidRPr="005E6629">
        <w:rPr>
          <w:color w:val="000000" w:themeColor="text1"/>
        </w:rPr>
        <w:t>Współkoordynatorów Projektu</w:t>
      </w:r>
      <w:r w:rsidRPr="005E6629">
        <w:rPr>
          <w:color w:val="000000" w:themeColor="text1"/>
        </w:rPr>
        <w:t>.</w:t>
      </w:r>
    </w:p>
    <w:p w:rsidR="006A6B34" w:rsidRPr="005E6629" w:rsidRDefault="006A6B34" w:rsidP="006A6B34">
      <w:pPr>
        <w:pStyle w:val="Akapitzlist"/>
        <w:ind w:left="426" w:firstLine="0"/>
        <w:rPr>
          <w:color w:val="000000" w:themeColor="text1"/>
        </w:rPr>
      </w:pPr>
    </w:p>
    <w:p w:rsidR="000B6B59" w:rsidRPr="005E6629" w:rsidRDefault="000B6B59" w:rsidP="00885491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2</w:t>
      </w:r>
    </w:p>
    <w:p w:rsidR="000B6B59" w:rsidRPr="005E6629" w:rsidRDefault="000B6B59" w:rsidP="00885491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Informacje o Projekcie</w:t>
      </w:r>
    </w:p>
    <w:p w:rsidR="00885491" w:rsidRPr="005E6629" w:rsidRDefault="00885491" w:rsidP="00885491">
      <w:pPr>
        <w:jc w:val="center"/>
        <w:rPr>
          <w:b/>
          <w:color w:val="000000" w:themeColor="text1"/>
          <w:sz w:val="2"/>
          <w:szCs w:val="2"/>
        </w:rPr>
      </w:pPr>
    </w:p>
    <w:p w:rsidR="00B27695" w:rsidRPr="005E6629" w:rsidRDefault="000B6B59" w:rsidP="00C67C45">
      <w:pPr>
        <w:pStyle w:val="Akapitzlist"/>
        <w:numPr>
          <w:ilvl w:val="0"/>
          <w:numId w:val="1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Projekt „</w:t>
      </w:r>
      <w:r w:rsidR="00411A24" w:rsidRPr="005E6629">
        <w:rPr>
          <w:color w:val="000000" w:themeColor="text1"/>
        </w:rPr>
        <w:t xml:space="preserve">Podnoszenie umiejętności poprzez organizację dodatkowych zajęć i współpracę z pracodawcami oraz doposażenie pracowni przedmiotowych szkół zawodowych </w:t>
      </w:r>
      <w:r w:rsidR="00C67C45" w:rsidRPr="005E6629">
        <w:rPr>
          <w:color w:val="000000" w:themeColor="text1"/>
        </w:rPr>
        <w:t xml:space="preserve">                 </w:t>
      </w:r>
      <w:r w:rsidR="00411A24" w:rsidRPr="005E6629">
        <w:rPr>
          <w:color w:val="000000" w:themeColor="text1"/>
        </w:rPr>
        <w:t>w Grudziądzu</w:t>
      </w:r>
      <w:r w:rsidRPr="005E6629">
        <w:rPr>
          <w:color w:val="000000" w:themeColor="text1"/>
        </w:rPr>
        <w:t xml:space="preserve">” współfinansowany jest ze środków Europejskiego Funduszu Społecznego w ramach </w:t>
      </w:r>
      <w:r w:rsidR="00B27695" w:rsidRPr="005E6629">
        <w:rPr>
          <w:color w:val="000000" w:themeColor="text1"/>
        </w:rPr>
        <w:t>Regionalnego Programu Operacyjnego Województwa Kujawsko-Pomorskiego na lata 2014-2020, Oś priorytetowa RPKP.10.00.00 Innowacyjna edukacja, Działanie 10.02.00 Kształcenie ogólne i zawodowe, Poddziałanie RPKP.10.02.0</w:t>
      </w:r>
      <w:r w:rsidR="00411A24" w:rsidRPr="005E6629">
        <w:rPr>
          <w:color w:val="000000" w:themeColor="text1"/>
        </w:rPr>
        <w:t>3</w:t>
      </w:r>
      <w:r w:rsidR="00B27695" w:rsidRPr="005E6629">
        <w:rPr>
          <w:color w:val="000000" w:themeColor="text1"/>
        </w:rPr>
        <w:t xml:space="preserve"> Kształcenie </w:t>
      </w:r>
      <w:r w:rsidR="00411A24" w:rsidRPr="005E6629">
        <w:rPr>
          <w:color w:val="000000" w:themeColor="text1"/>
        </w:rPr>
        <w:t>zawodowe</w:t>
      </w:r>
      <w:r w:rsidR="00DC79B3" w:rsidRPr="005E6629">
        <w:rPr>
          <w:color w:val="000000" w:themeColor="text1"/>
        </w:rPr>
        <w:t>.</w:t>
      </w:r>
      <w:r w:rsidR="0050574A" w:rsidRPr="005E6629">
        <w:rPr>
          <w:color w:val="000000" w:themeColor="text1"/>
        </w:rPr>
        <w:t xml:space="preserve"> </w:t>
      </w:r>
    </w:p>
    <w:p w:rsidR="000B6B59" w:rsidRPr="005E6629" w:rsidRDefault="000B6B59" w:rsidP="00DC79B3">
      <w:pPr>
        <w:pStyle w:val="Akapitzlist"/>
        <w:numPr>
          <w:ilvl w:val="0"/>
          <w:numId w:val="13"/>
        </w:numPr>
        <w:tabs>
          <w:tab w:val="left" w:pos="142"/>
        </w:tabs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Projekt </w:t>
      </w:r>
      <w:r w:rsidR="00AF6365" w:rsidRPr="005E6629">
        <w:rPr>
          <w:color w:val="000000" w:themeColor="text1"/>
        </w:rPr>
        <w:t>„</w:t>
      </w:r>
      <w:r w:rsidR="00411A24" w:rsidRPr="005E6629">
        <w:rPr>
          <w:color w:val="000000" w:themeColor="text1"/>
        </w:rPr>
        <w:t xml:space="preserve">Podnoszenie umiejętności poprzez organizację dodatkowych zajęć i współpracę </w:t>
      </w:r>
      <w:r w:rsidR="00411A24" w:rsidRPr="005E6629">
        <w:rPr>
          <w:color w:val="000000" w:themeColor="text1"/>
        </w:rPr>
        <w:br/>
        <w:t xml:space="preserve">z pracodawcami oraz doposażenie pracowni przedmiotowych szkół zawodowych </w:t>
      </w:r>
      <w:r w:rsidR="00411A24" w:rsidRPr="005E6629">
        <w:rPr>
          <w:color w:val="000000" w:themeColor="text1"/>
        </w:rPr>
        <w:br/>
        <w:t>w Grudziądzu</w:t>
      </w:r>
      <w:r w:rsidR="00AF6365" w:rsidRPr="005E6629">
        <w:rPr>
          <w:color w:val="000000" w:themeColor="text1"/>
        </w:rPr>
        <w:t xml:space="preserve">” </w:t>
      </w:r>
      <w:r w:rsidRPr="005E6629">
        <w:rPr>
          <w:color w:val="000000" w:themeColor="text1"/>
        </w:rPr>
        <w:t xml:space="preserve">realizowany jest na podstawie Umowy </w:t>
      </w:r>
      <w:r w:rsidR="00DC79B3" w:rsidRPr="005E6629">
        <w:rPr>
          <w:color w:val="000000" w:themeColor="text1"/>
        </w:rPr>
        <w:t>o dofinansowanie</w:t>
      </w:r>
      <w:r w:rsidR="00C67C45" w:rsidRPr="005E6629">
        <w:rPr>
          <w:color w:val="000000" w:themeColor="text1"/>
        </w:rPr>
        <w:t xml:space="preserve"> </w:t>
      </w:r>
      <w:r w:rsidR="00DC79B3" w:rsidRPr="005E6629">
        <w:rPr>
          <w:color w:val="000000" w:themeColor="text1"/>
        </w:rPr>
        <w:t>nr UM_SE.433.1.</w:t>
      </w:r>
      <w:r w:rsidR="00411A24" w:rsidRPr="005E6629">
        <w:rPr>
          <w:color w:val="000000" w:themeColor="text1"/>
        </w:rPr>
        <w:t>712</w:t>
      </w:r>
      <w:r w:rsidR="00DC79B3" w:rsidRPr="005E6629">
        <w:rPr>
          <w:color w:val="000000" w:themeColor="text1"/>
        </w:rPr>
        <w:t>.2018</w:t>
      </w:r>
      <w:r w:rsidR="00C57DA0" w:rsidRPr="005E6629">
        <w:rPr>
          <w:color w:val="000000" w:themeColor="text1"/>
        </w:rPr>
        <w:t xml:space="preserve"> z dnia </w:t>
      </w:r>
      <w:r w:rsidR="00411A24" w:rsidRPr="005E6629">
        <w:rPr>
          <w:color w:val="000000" w:themeColor="text1"/>
        </w:rPr>
        <w:t xml:space="preserve">17 </w:t>
      </w:r>
      <w:r w:rsidR="007D0469" w:rsidRPr="005E6629">
        <w:rPr>
          <w:color w:val="000000" w:themeColor="text1"/>
        </w:rPr>
        <w:t>października</w:t>
      </w:r>
      <w:r w:rsidR="00C57DA0" w:rsidRPr="005E6629">
        <w:rPr>
          <w:color w:val="000000" w:themeColor="text1"/>
        </w:rPr>
        <w:t xml:space="preserve"> 2018 r.</w:t>
      </w:r>
    </w:p>
    <w:p w:rsidR="00885491" w:rsidRPr="005E6629" w:rsidRDefault="000B6B59" w:rsidP="00C67C45">
      <w:pPr>
        <w:pStyle w:val="Akapitzlist"/>
        <w:numPr>
          <w:ilvl w:val="0"/>
          <w:numId w:val="13"/>
        </w:numPr>
        <w:tabs>
          <w:tab w:val="left" w:pos="142"/>
        </w:tabs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Projekt </w:t>
      </w:r>
      <w:r w:rsidR="00BE0436" w:rsidRPr="005E6629">
        <w:rPr>
          <w:color w:val="000000" w:themeColor="text1"/>
        </w:rPr>
        <w:t>„</w:t>
      </w:r>
      <w:r w:rsidR="00411A24" w:rsidRPr="005E6629">
        <w:rPr>
          <w:color w:val="000000" w:themeColor="text1"/>
        </w:rPr>
        <w:t xml:space="preserve">Podnoszenie umiejętności poprzez organizację dodatkowych zajęć i współpracę z pracodawcami oraz doposażenie pracowni przedmiotowych szkół zawodowych </w:t>
      </w:r>
      <w:r w:rsidR="00C67C45" w:rsidRPr="005E6629">
        <w:rPr>
          <w:color w:val="000000" w:themeColor="text1"/>
        </w:rPr>
        <w:t xml:space="preserve">                  </w:t>
      </w:r>
      <w:r w:rsidR="00411A24" w:rsidRPr="005E6629">
        <w:rPr>
          <w:color w:val="000000" w:themeColor="text1"/>
        </w:rPr>
        <w:t>w Grudziądzu</w:t>
      </w:r>
      <w:r w:rsidR="00BE0436" w:rsidRPr="005E6629">
        <w:rPr>
          <w:color w:val="000000" w:themeColor="text1"/>
        </w:rPr>
        <w:t xml:space="preserve">” </w:t>
      </w:r>
      <w:r w:rsidRPr="005E6629">
        <w:rPr>
          <w:color w:val="000000" w:themeColor="text1"/>
        </w:rPr>
        <w:t xml:space="preserve"> jest Projektem partnerskim. </w:t>
      </w:r>
      <w:r w:rsidR="00DC79B3" w:rsidRPr="005E6629">
        <w:rPr>
          <w:color w:val="000000" w:themeColor="text1"/>
        </w:rPr>
        <w:t>Partnerem wiodącym</w:t>
      </w:r>
      <w:r w:rsidRPr="005E6629">
        <w:rPr>
          <w:color w:val="000000" w:themeColor="text1"/>
        </w:rPr>
        <w:t xml:space="preserve"> jest</w:t>
      </w:r>
      <w:r w:rsidR="00C67C45" w:rsidRPr="005E6629">
        <w:rPr>
          <w:color w:val="000000" w:themeColor="text1"/>
        </w:rPr>
        <w:t xml:space="preserve"> </w:t>
      </w:r>
      <w:r w:rsidR="00DC79B3" w:rsidRPr="005E6629">
        <w:rPr>
          <w:color w:val="000000" w:themeColor="text1"/>
        </w:rPr>
        <w:t>gmina – m</w:t>
      </w:r>
      <w:r w:rsidR="00B27695" w:rsidRPr="005E6629">
        <w:rPr>
          <w:color w:val="000000" w:themeColor="text1"/>
        </w:rPr>
        <w:t>iasto Grudziądz, ul. Ratuszowa 1, 86-300 Grudziądz</w:t>
      </w:r>
      <w:r w:rsidR="00451CB0" w:rsidRPr="005E6629">
        <w:rPr>
          <w:color w:val="000000" w:themeColor="text1"/>
        </w:rPr>
        <w:t>. Partnerem</w:t>
      </w:r>
      <w:r w:rsidR="00C67C45" w:rsidRPr="005E6629">
        <w:rPr>
          <w:color w:val="000000" w:themeColor="text1"/>
        </w:rPr>
        <w:t xml:space="preserve"> </w:t>
      </w:r>
      <w:r w:rsidR="00451CB0" w:rsidRPr="005E6629">
        <w:rPr>
          <w:color w:val="000000" w:themeColor="text1"/>
        </w:rPr>
        <w:t>jest SYNTEA S.A., z siedzibą przy ul</w:t>
      </w:r>
      <w:r w:rsidR="00C67C45" w:rsidRPr="005E6629">
        <w:rPr>
          <w:color w:val="000000" w:themeColor="text1"/>
        </w:rPr>
        <w:t>.</w:t>
      </w:r>
      <w:r w:rsidR="00451CB0" w:rsidRPr="005E6629">
        <w:rPr>
          <w:color w:val="000000" w:themeColor="text1"/>
        </w:rPr>
        <w:t xml:space="preserve"> Wojciechowskiej 9a, 20-704 Lublin, wpisana do Krajowego Rejestru Sądowego pod numerem KRS 0000308412</w:t>
      </w:r>
      <w:r w:rsidR="00DC79B3" w:rsidRPr="005E6629">
        <w:rPr>
          <w:color w:val="000000" w:themeColor="text1"/>
        </w:rPr>
        <w:t>.</w:t>
      </w:r>
    </w:p>
    <w:p w:rsidR="000B6B59" w:rsidRPr="005E6629" w:rsidRDefault="000B6B59" w:rsidP="00FC1FA9">
      <w:pPr>
        <w:pStyle w:val="Akapitzlist"/>
        <w:numPr>
          <w:ilvl w:val="0"/>
          <w:numId w:val="13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Projekt realizowany jest na terenie </w:t>
      </w:r>
      <w:r w:rsidR="0050574A" w:rsidRPr="005E6629">
        <w:rPr>
          <w:color w:val="000000" w:themeColor="text1"/>
        </w:rPr>
        <w:t xml:space="preserve">gminy </w:t>
      </w:r>
      <w:r w:rsidR="00BD2C7C" w:rsidRPr="005E6629">
        <w:rPr>
          <w:color w:val="000000" w:themeColor="text1"/>
        </w:rPr>
        <w:t>–</w:t>
      </w:r>
      <w:r w:rsidR="0050574A" w:rsidRPr="005E6629">
        <w:rPr>
          <w:color w:val="000000" w:themeColor="text1"/>
        </w:rPr>
        <w:t xml:space="preserve"> </w:t>
      </w:r>
      <w:r w:rsidR="00BD2C7C" w:rsidRPr="005E6629">
        <w:rPr>
          <w:color w:val="000000" w:themeColor="text1"/>
        </w:rPr>
        <w:t>miasto Grudziądz</w:t>
      </w:r>
      <w:r w:rsidR="00451CB0" w:rsidRPr="005E6629">
        <w:rPr>
          <w:color w:val="000000" w:themeColor="text1"/>
        </w:rPr>
        <w:t xml:space="preserve"> w okresie od </w:t>
      </w:r>
      <w:r w:rsidR="0050574A" w:rsidRPr="005E6629">
        <w:rPr>
          <w:color w:val="000000" w:themeColor="text1"/>
        </w:rPr>
        <w:t xml:space="preserve">dnia </w:t>
      </w:r>
      <w:r w:rsidR="00451CB0" w:rsidRPr="005E6629">
        <w:rPr>
          <w:color w:val="000000" w:themeColor="text1"/>
        </w:rPr>
        <w:t>01</w:t>
      </w:r>
      <w:r w:rsidR="0050574A" w:rsidRPr="005E6629">
        <w:rPr>
          <w:color w:val="000000" w:themeColor="text1"/>
        </w:rPr>
        <w:t xml:space="preserve"> sierpnia </w:t>
      </w:r>
      <w:r w:rsidR="00345E83" w:rsidRPr="005E6629">
        <w:rPr>
          <w:color w:val="000000" w:themeColor="text1"/>
        </w:rPr>
        <w:t>201</w:t>
      </w:r>
      <w:r w:rsidR="00411A24" w:rsidRPr="005E6629">
        <w:rPr>
          <w:color w:val="000000" w:themeColor="text1"/>
        </w:rPr>
        <w:t>9</w:t>
      </w:r>
      <w:r w:rsidR="00D75453" w:rsidRPr="005E6629">
        <w:rPr>
          <w:color w:val="000000" w:themeColor="text1"/>
        </w:rPr>
        <w:t xml:space="preserve"> r. do </w:t>
      </w:r>
      <w:r w:rsidR="0050574A" w:rsidRPr="005E6629">
        <w:rPr>
          <w:color w:val="000000" w:themeColor="text1"/>
        </w:rPr>
        <w:t xml:space="preserve">dnia </w:t>
      </w:r>
      <w:r w:rsidR="00D75453" w:rsidRPr="005E6629">
        <w:rPr>
          <w:color w:val="000000" w:themeColor="text1"/>
        </w:rPr>
        <w:t>3</w:t>
      </w:r>
      <w:r w:rsidR="00411A24" w:rsidRPr="005E6629">
        <w:rPr>
          <w:color w:val="000000" w:themeColor="text1"/>
        </w:rPr>
        <w:t>0</w:t>
      </w:r>
      <w:r w:rsidR="0050574A" w:rsidRPr="005E6629">
        <w:rPr>
          <w:color w:val="000000" w:themeColor="text1"/>
        </w:rPr>
        <w:t xml:space="preserve"> września </w:t>
      </w:r>
      <w:r w:rsidR="00D75453" w:rsidRPr="005E6629">
        <w:rPr>
          <w:color w:val="000000" w:themeColor="text1"/>
        </w:rPr>
        <w:t>202</w:t>
      </w:r>
      <w:r w:rsidR="005E2D8B" w:rsidRPr="005E6629">
        <w:rPr>
          <w:color w:val="000000" w:themeColor="text1"/>
        </w:rPr>
        <w:t>1</w:t>
      </w:r>
      <w:r w:rsidRPr="005E6629">
        <w:rPr>
          <w:color w:val="000000" w:themeColor="text1"/>
        </w:rPr>
        <w:t xml:space="preserve"> r.</w:t>
      </w:r>
    </w:p>
    <w:p w:rsidR="00411A24" w:rsidRPr="005E6629" w:rsidRDefault="00885491" w:rsidP="00411A24">
      <w:pPr>
        <w:pStyle w:val="Akapitzlist"/>
        <w:numPr>
          <w:ilvl w:val="0"/>
          <w:numId w:val="13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Celem głównym projektu jest </w:t>
      </w:r>
      <w:r w:rsidR="00411A24" w:rsidRPr="005E6629">
        <w:rPr>
          <w:color w:val="000000" w:themeColor="text1"/>
        </w:rPr>
        <w:t>podniesienie jakości kształcenia zawodowego w 6 zespołach szkół zawodowych z terenu woj. kujawsko-pomorskiego z miasta Grudziądz</w:t>
      </w:r>
      <w:r w:rsidR="0050574A" w:rsidRPr="005E6629">
        <w:rPr>
          <w:color w:val="000000" w:themeColor="text1"/>
        </w:rPr>
        <w:t>a</w:t>
      </w:r>
      <w:r w:rsidR="00411A24" w:rsidRPr="005E6629">
        <w:rPr>
          <w:color w:val="000000" w:themeColor="text1"/>
        </w:rPr>
        <w:t xml:space="preserve">, w okresie </w:t>
      </w:r>
      <w:r w:rsidR="0050574A" w:rsidRPr="005E6629">
        <w:rPr>
          <w:color w:val="000000" w:themeColor="text1"/>
        </w:rPr>
        <w:t xml:space="preserve">dnia </w:t>
      </w:r>
      <w:r w:rsidR="00411A24" w:rsidRPr="005E6629">
        <w:rPr>
          <w:color w:val="000000" w:themeColor="text1"/>
        </w:rPr>
        <w:t>01</w:t>
      </w:r>
      <w:r w:rsidR="0050574A" w:rsidRPr="005E6629">
        <w:rPr>
          <w:color w:val="000000" w:themeColor="text1"/>
        </w:rPr>
        <w:t xml:space="preserve"> sierpnia </w:t>
      </w:r>
      <w:r w:rsidR="00411A24" w:rsidRPr="005E6629">
        <w:rPr>
          <w:color w:val="000000" w:themeColor="text1"/>
        </w:rPr>
        <w:t>2019</w:t>
      </w:r>
      <w:r w:rsidR="0050574A" w:rsidRPr="005E6629">
        <w:rPr>
          <w:color w:val="000000" w:themeColor="text1"/>
        </w:rPr>
        <w:t xml:space="preserve"> </w:t>
      </w:r>
      <w:r w:rsidR="00411A24" w:rsidRPr="005E6629">
        <w:rPr>
          <w:color w:val="000000" w:themeColor="text1"/>
        </w:rPr>
        <w:t xml:space="preserve">r. do </w:t>
      </w:r>
      <w:r w:rsidR="0050574A" w:rsidRPr="005E6629">
        <w:rPr>
          <w:color w:val="000000" w:themeColor="text1"/>
        </w:rPr>
        <w:t xml:space="preserve">dnia </w:t>
      </w:r>
      <w:r w:rsidR="00411A24" w:rsidRPr="005E6629">
        <w:rPr>
          <w:color w:val="000000" w:themeColor="text1"/>
        </w:rPr>
        <w:t>30</w:t>
      </w:r>
      <w:r w:rsidR="0050574A" w:rsidRPr="005E6629">
        <w:rPr>
          <w:color w:val="000000" w:themeColor="text1"/>
        </w:rPr>
        <w:t xml:space="preserve"> września </w:t>
      </w:r>
      <w:r w:rsidR="00411A24" w:rsidRPr="005E6629">
        <w:rPr>
          <w:color w:val="000000" w:themeColor="text1"/>
        </w:rPr>
        <w:t>2021</w:t>
      </w:r>
      <w:r w:rsidR="0050574A" w:rsidRPr="005E6629">
        <w:rPr>
          <w:color w:val="000000" w:themeColor="text1"/>
        </w:rPr>
        <w:t xml:space="preserve"> </w:t>
      </w:r>
      <w:r w:rsidR="00411A24" w:rsidRPr="005E6629">
        <w:rPr>
          <w:color w:val="000000" w:themeColor="text1"/>
        </w:rPr>
        <w:t>r., poprzez:</w:t>
      </w:r>
    </w:p>
    <w:p w:rsidR="00411A24" w:rsidRPr="005E6629" w:rsidRDefault="00411A24" w:rsidP="00411A24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 xml:space="preserve">- realizację dodatkowych zajęć pozalekcyjnych, ukierunkowanych na uzyskiwanie </w:t>
      </w:r>
      <w:r w:rsidR="0050574A" w:rsidRPr="005E6629">
        <w:rPr>
          <w:color w:val="000000" w:themeColor="text1"/>
        </w:rPr>
        <w:t xml:space="preserve">                    </w:t>
      </w:r>
      <w:r w:rsidRPr="005E6629">
        <w:rPr>
          <w:color w:val="000000" w:themeColor="text1"/>
        </w:rPr>
        <w:t>i uzupełnianie wiedzy i umiejętności oraz kwalifikacji zawodowych</w:t>
      </w:r>
      <w:r w:rsidR="0050574A" w:rsidRPr="005E6629">
        <w:rPr>
          <w:color w:val="000000" w:themeColor="text1"/>
        </w:rPr>
        <w:t>;</w:t>
      </w:r>
    </w:p>
    <w:p w:rsidR="00411A24" w:rsidRPr="005E6629" w:rsidRDefault="00411A24" w:rsidP="00411A24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organizowanie kursów przygotowawczych do egzaminu maturalnego</w:t>
      </w:r>
      <w:r w:rsidR="0050574A" w:rsidRPr="005E6629">
        <w:rPr>
          <w:color w:val="000000" w:themeColor="text1"/>
        </w:rPr>
        <w:t>;</w:t>
      </w:r>
    </w:p>
    <w:p w:rsidR="00411A24" w:rsidRPr="005E6629" w:rsidRDefault="00411A24" w:rsidP="00411A24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wsparcie uczniów w zakresie zdobywania dodatkowych uprawnień zwiększających ich szanse na rynku pracy;</w:t>
      </w:r>
    </w:p>
    <w:p w:rsidR="00411A24" w:rsidRPr="005E6629" w:rsidRDefault="00411A24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organizację staży zawodowych i wizyt studyjnych dla uczniów;</w:t>
      </w:r>
    </w:p>
    <w:p w:rsidR="00411A24" w:rsidRPr="005E6629" w:rsidRDefault="00411A24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lastRenderedPageBreak/>
        <w:t xml:space="preserve"> - realizację wsparcia 51 nauczycieli kształcenia zawodowego oraz instruktorów praktycznej nauki zawodu ukierunkowanego na doskonalenie kompetencji lub kwalifikacji, związanych z nauczanym zawodem</w:t>
      </w:r>
      <w:r w:rsidR="0050574A" w:rsidRPr="005E6629">
        <w:rPr>
          <w:color w:val="000000" w:themeColor="text1"/>
        </w:rPr>
        <w:t>;</w:t>
      </w:r>
    </w:p>
    <w:p w:rsidR="0050574A" w:rsidRPr="005E6629" w:rsidRDefault="00411A24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wyposażenie pracowni lub warsztatów szkolnych dla zawodów szkolnictwa zawodowego</w:t>
      </w:r>
      <w:r w:rsidR="0050574A" w:rsidRPr="005E6629">
        <w:rPr>
          <w:color w:val="000000" w:themeColor="text1"/>
        </w:rPr>
        <w:t>.</w:t>
      </w:r>
    </w:p>
    <w:p w:rsidR="00D81A53" w:rsidRPr="005E6629" w:rsidRDefault="00D81A53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Główne produkty i rezultaty, które zostaną osiągnięte dzięki realizacji projektu:</w:t>
      </w:r>
    </w:p>
    <w:p w:rsidR="00D81A53" w:rsidRPr="005E6629" w:rsidRDefault="00D81A53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</w:t>
      </w:r>
      <w:r w:rsidR="0050574A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 xml:space="preserve">nabycie kompetencji kluczowych przez </w:t>
      </w:r>
      <w:r w:rsidR="00DA028F" w:rsidRPr="005E6629">
        <w:rPr>
          <w:color w:val="000000" w:themeColor="text1"/>
        </w:rPr>
        <w:t>80</w:t>
      </w:r>
      <w:r w:rsidRPr="005E6629">
        <w:rPr>
          <w:color w:val="000000" w:themeColor="text1"/>
        </w:rPr>
        <w:t>% uczniów</w:t>
      </w:r>
      <w:r w:rsidR="0050574A" w:rsidRPr="005E6629">
        <w:rPr>
          <w:color w:val="000000" w:themeColor="text1"/>
        </w:rPr>
        <w:t>;</w:t>
      </w:r>
    </w:p>
    <w:p w:rsidR="00DA028F" w:rsidRPr="005E6629" w:rsidRDefault="00DA028F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 xml:space="preserve">- nabycie lub uzupełnienie umiejętności praktycznych po opuszczeniu programu, poprzez realizację staży u 127 </w:t>
      </w:r>
      <w:r w:rsidR="0050574A" w:rsidRPr="005E6629">
        <w:rPr>
          <w:color w:val="000000" w:themeColor="text1"/>
        </w:rPr>
        <w:t>u</w:t>
      </w:r>
      <w:r w:rsidRPr="005E6629">
        <w:rPr>
          <w:color w:val="000000" w:themeColor="text1"/>
        </w:rPr>
        <w:t>czniów</w:t>
      </w:r>
      <w:r w:rsidR="0050574A" w:rsidRPr="005E6629">
        <w:rPr>
          <w:color w:val="000000" w:themeColor="text1"/>
        </w:rPr>
        <w:t>;</w:t>
      </w:r>
    </w:p>
    <w:p w:rsidR="00DA028F" w:rsidRPr="005E6629" w:rsidRDefault="00D81A53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</w:t>
      </w:r>
      <w:r w:rsidR="00A4109B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 xml:space="preserve">nabycie kompetencji kluczowych/kwalifikacji przez </w:t>
      </w:r>
      <w:r w:rsidR="00DA028F" w:rsidRPr="005E6629">
        <w:rPr>
          <w:color w:val="000000" w:themeColor="text1"/>
        </w:rPr>
        <w:t>9</w:t>
      </w:r>
      <w:r w:rsidRPr="005E6629">
        <w:rPr>
          <w:color w:val="000000" w:themeColor="text1"/>
        </w:rPr>
        <w:t>0% nauczycieli</w:t>
      </w:r>
      <w:r w:rsidR="0050574A" w:rsidRPr="005E6629">
        <w:rPr>
          <w:color w:val="000000" w:themeColor="text1"/>
        </w:rPr>
        <w:t>;</w:t>
      </w:r>
    </w:p>
    <w:p w:rsidR="006A6B34" w:rsidRPr="005E6629" w:rsidRDefault="00D81A53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</w:t>
      </w:r>
      <w:r w:rsidR="00A4109B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>doposażenie szkolnych pracowni w niezbędny spr</w:t>
      </w:r>
      <w:r w:rsidR="006A6B34" w:rsidRPr="005E6629">
        <w:rPr>
          <w:color w:val="000000" w:themeColor="text1"/>
        </w:rPr>
        <w:t>zęt.</w:t>
      </w:r>
    </w:p>
    <w:p w:rsidR="00DA028F" w:rsidRPr="005E6629" w:rsidRDefault="00D81A53" w:rsidP="0050574A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Grupa docelo</w:t>
      </w:r>
      <w:r w:rsidR="00E60230" w:rsidRPr="005E6629">
        <w:rPr>
          <w:color w:val="000000" w:themeColor="text1"/>
        </w:rPr>
        <w:t>wa projektu: uczniowie (</w:t>
      </w:r>
      <w:r w:rsidR="00EA7BE9" w:rsidRPr="005E6629">
        <w:rPr>
          <w:color w:val="000000" w:themeColor="text1"/>
        </w:rPr>
        <w:t>810</w:t>
      </w:r>
      <w:r w:rsidR="00E60230" w:rsidRPr="005E6629">
        <w:rPr>
          <w:color w:val="000000" w:themeColor="text1"/>
        </w:rPr>
        <w:t xml:space="preserve"> osób) i nauczyciele (</w:t>
      </w:r>
      <w:r w:rsidR="00EA7BE9" w:rsidRPr="005E6629">
        <w:rPr>
          <w:color w:val="000000" w:themeColor="text1"/>
        </w:rPr>
        <w:t>51</w:t>
      </w:r>
      <w:r w:rsidR="00E60230" w:rsidRPr="005E6629">
        <w:rPr>
          <w:color w:val="000000" w:themeColor="text1"/>
        </w:rPr>
        <w:t xml:space="preserve"> osób</w:t>
      </w:r>
      <w:r w:rsidRPr="005E6629">
        <w:rPr>
          <w:color w:val="000000" w:themeColor="text1"/>
        </w:rPr>
        <w:t>) szkół</w:t>
      </w:r>
    </w:p>
    <w:p w:rsidR="002E3778" w:rsidRPr="005E6629" w:rsidRDefault="00DA028F" w:rsidP="002E3778">
      <w:pPr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 xml:space="preserve">- </w:t>
      </w:r>
      <w:r w:rsidR="00ED0369" w:rsidRPr="005E6629">
        <w:rPr>
          <w:color w:val="000000" w:themeColor="text1"/>
        </w:rPr>
        <w:t xml:space="preserve">Zespół </w:t>
      </w:r>
      <w:r w:rsidR="002E3778" w:rsidRPr="005E6629">
        <w:rPr>
          <w:color w:val="000000" w:themeColor="text1"/>
        </w:rPr>
        <w:t xml:space="preserve">Szkół Budowlanych i Plastycznych im. Mikołaja Kopernika w Grudziądzu: Technikum nr  2 i Branżowa Szkoła I Stopnia Nr 1,  </w:t>
      </w:r>
    </w:p>
    <w:p w:rsidR="002E3778" w:rsidRPr="005E6629" w:rsidRDefault="002E3778" w:rsidP="002E3778">
      <w:pPr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ab/>
        <w:t xml:space="preserve">- Zespół Szkół Ekonomicznych w Grudziądzu: Technikum Nr 1 im. Mikołaja Kopernika  - Ekonomisty, </w:t>
      </w:r>
    </w:p>
    <w:p w:rsidR="002E3778" w:rsidRPr="005E6629" w:rsidRDefault="002E3778" w:rsidP="002E3778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Zespół Szkół Gastronomiczno-Hotelarskich im. Marii Skłodowskiej-Curie w Grudziądzu: Technikum Nr 3 i Branżowa Szkoła I Stopnia Nr  4,</w:t>
      </w:r>
    </w:p>
    <w:p w:rsidR="002E3778" w:rsidRPr="005E6629" w:rsidRDefault="002E3778" w:rsidP="002E3778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Zespół Szkół Mechanicznych w Grudziądzu: Technikum Nr 4 i Branżowa Szkoła I Stopnia Nr  3,</w:t>
      </w:r>
    </w:p>
    <w:p w:rsidR="002E3778" w:rsidRPr="005E6629" w:rsidRDefault="002E3778" w:rsidP="002E3778">
      <w:pPr>
        <w:pStyle w:val="Akapitzlist"/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 xml:space="preserve">- Zespół Szkół Rolniczych im. Władysława Grabskiego w Grudziądzu: Technikum Nr 6, </w:t>
      </w:r>
    </w:p>
    <w:p w:rsidR="002E3778" w:rsidRPr="005E6629" w:rsidRDefault="002E3778" w:rsidP="002E3778">
      <w:pPr>
        <w:ind w:left="360" w:firstLine="0"/>
        <w:rPr>
          <w:color w:val="000000" w:themeColor="text1"/>
        </w:rPr>
      </w:pPr>
      <w:r w:rsidRPr="005E6629">
        <w:rPr>
          <w:color w:val="000000" w:themeColor="text1"/>
        </w:rPr>
        <w:t>- Zespół Szkół Technicznych im. Jana i Jędrzeja Śniadeckich w Grudziądzu: Technikum Nr 3.</w:t>
      </w:r>
    </w:p>
    <w:p w:rsidR="000B6B59" w:rsidRPr="005E6629" w:rsidRDefault="000B6B59" w:rsidP="00FC1FA9">
      <w:pPr>
        <w:pStyle w:val="Akapitzlist"/>
        <w:numPr>
          <w:ilvl w:val="0"/>
          <w:numId w:val="13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Udział w Projekcie jest bezpłatny.</w:t>
      </w:r>
    </w:p>
    <w:p w:rsidR="000B6B59" w:rsidRPr="005E6629" w:rsidRDefault="000B6B59" w:rsidP="00FC1FA9">
      <w:pPr>
        <w:pStyle w:val="Akapitzlist"/>
        <w:numPr>
          <w:ilvl w:val="0"/>
          <w:numId w:val="13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Projekt </w:t>
      </w:r>
      <w:r w:rsidR="00DD6544" w:rsidRPr="005E6629">
        <w:rPr>
          <w:color w:val="000000" w:themeColor="text1"/>
        </w:rPr>
        <w:t xml:space="preserve">obejmuje wsparciem uczniów szkół </w:t>
      </w:r>
      <w:r w:rsidR="00D75453" w:rsidRPr="005E6629">
        <w:rPr>
          <w:color w:val="000000" w:themeColor="text1"/>
        </w:rPr>
        <w:t>oraz nauczycieli.</w:t>
      </w:r>
    </w:p>
    <w:p w:rsidR="00A25363" w:rsidRPr="005E6629" w:rsidRDefault="00A14285" w:rsidP="00FC1FA9">
      <w:pPr>
        <w:pStyle w:val="Akapitzlist"/>
        <w:numPr>
          <w:ilvl w:val="0"/>
          <w:numId w:val="13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O udział w Projekcie </w:t>
      </w:r>
      <w:r w:rsidR="000B6B59" w:rsidRPr="005E6629">
        <w:rPr>
          <w:color w:val="000000" w:themeColor="text1"/>
        </w:rPr>
        <w:t>mo</w:t>
      </w:r>
      <w:r w:rsidRPr="005E6629">
        <w:rPr>
          <w:color w:val="000000" w:themeColor="text1"/>
        </w:rPr>
        <w:t xml:space="preserve">gą się ubiegać wyłącznie osoby </w:t>
      </w:r>
      <w:r w:rsidR="000B6B59" w:rsidRPr="005E6629">
        <w:rPr>
          <w:color w:val="000000" w:themeColor="text1"/>
        </w:rPr>
        <w:t xml:space="preserve">uczęszczające do szkół objętych wsparciem </w:t>
      </w:r>
      <w:r w:rsidR="0058132B" w:rsidRPr="005E6629">
        <w:rPr>
          <w:color w:val="000000" w:themeColor="text1"/>
        </w:rPr>
        <w:t>oraz nauczyciele zatrudnieni w szkołach.</w:t>
      </w:r>
    </w:p>
    <w:p w:rsidR="00D75453" w:rsidRPr="005E6629" w:rsidRDefault="00A25363" w:rsidP="002F119A">
      <w:pPr>
        <w:pStyle w:val="Akapitzlist"/>
        <w:numPr>
          <w:ilvl w:val="0"/>
          <w:numId w:val="13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W ramach projektu zostaną przeprowadzone następujące</w:t>
      </w:r>
      <w:r w:rsidR="00C341F5" w:rsidRPr="005E6629">
        <w:rPr>
          <w:color w:val="000000" w:themeColor="text1"/>
        </w:rPr>
        <w:t xml:space="preserve"> zajęcia</w:t>
      </w:r>
      <w:r w:rsidR="002F119A" w:rsidRPr="005E6629">
        <w:rPr>
          <w:color w:val="000000" w:themeColor="text1"/>
        </w:rPr>
        <w:t xml:space="preserve">: </w:t>
      </w:r>
    </w:p>
    <w:p w:rsidR="002F119A" w:rsidRPr="005E6629" w:rsidRDefault="002F119A" w:rsidP="002F119A">
      <w:pPr>
        <w:pStyle w:val="Akapitzlist"/>
        <w:ind w:left="448" w:firstLine="0"/>
        <w:rPr>
          <w:color w:val="000000" w:themeColor="text1"/>
          <w:sz w:val="4"/>
          <w:szCs w:val="4"/>
        </w:rPr>
      </w:pPr>
    </w:p>
    <w:tbl>
      <w:tblPr>
        <w:tblW w:w="892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7969"/>
      </w:tblGrid>
      <w:tr w:rsidR="000003A2" w:rsidRPr="005E6629" w:rsidTr="00B42FA5">
        <w:trPr>
          <w:cantSplit/>
          <w:trHeight w:val="433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noWrap/>
            <w:vAlign w:val="center"/>
            <w:hideMark/>
          </w:tcPr>
          <w:p w:rsidR="000003A2" w:rsidRPr="005E6629" w:rsidRDefault="00B86F26" w:rsidP="002E377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Budowlanych i Plastycznych im. M</w:t>
            </w:r>
            <w:r w:rsidR="002E3778" w:rsidRPr="005E6629">
              <w:rPr>
                <w:rFonts w:cstheme="minorHAnsi"/>
                <w:b/>
                <w:color w:val="000000" w:themeColor="text1"/>
              </w:rPr>
              <w:t>ikołaja</w:t>
            </w:r>
            <w:r w:rsidRPr="005E6629">
              <w:rPr>
                <w:rFonts w:cstheme="minorHAnsi"/>
                <w:b/>
                <w:color w:val="000000" w:themeColor="text1"/>
              </w:rPr>
              <w:t xml:space="preserve"> Kopernika w Grudziądzu</w:t>
            </w:r>
          </w:p>
        </w:tc>
      </w:tr>
      <w:tr w:rsidR="00D51E6D" w:rsidRPr="005E6629" w:rsidTr="00B42FA5">
        <w:trPr>
          <w:cantSplit/>
          <w:trHeight w:val="43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E6D" w:rsidRPr="005E6629" w:rsidRDefault="00D51E6D" w:rsidP="00CF39E0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E6D" w:rsidRPr="005E6629" w:rsidRDefault="00D51E6D" w:rsidP="00CF39E0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0003A2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003A2" w:rsidRPr="005E6629" w:rsidRDefault="000003A2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 BD.29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BD.30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AU.21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AU.26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BD. 04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egzaminu kwalifikacja - BD.14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C50613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Montowanie stolarki budowlanej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Monter suchej zabudowy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Pracownik usług kosmetycznych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eksploatacji urządzeń instalacji i sieci elektroenergetycznych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dydaktyczno</w:t>
            </w:r>
            <w:proofErr w:type="spellEnd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wyrównawcze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: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matematyk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dydaktyczno</w:t>
            </w:r>
            <w:proofErr w:type="spellEnd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wyrównawcze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: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j. angielski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F5624E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447DD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dydaktyczno</w:t>
            </w:r>
            <w:proofErr w:type="spellEnd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wyrównawcze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j. niemiecki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Staże i praktyki zawodowe w przedsiębiorstwach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E6D" w:rsidRPr="005E6629" w:rsidRDefault="00D51E6D" w:rsidP="00D51E6D">
            <w:pPr>
              <w:ind w:left="0" w:firstLine="0"/>
              <w:rPr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lastRenderedPageBreak/>
              <w:t xml:space="preserve">Zajęcia dla nauczycieli: 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15.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Montowanie stolarki budowlanej</w:t>
            </w:r>
          </w:p>
        </w:tc>
      </w:tr>
      <w:tr w:rsidR="00D51E6D" w:rsidRPr="005E6629" w:rsidTr="00B42FA5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Monter suchej zabudowy</w:t>
            </w:r>
          </w:p>
        </w:tc>
      </w:tr>
      <w:tr w:rsidR="00D51E6D" w:rsidRPr="005E6629" w:rsidTr="00B42FA5">
        <w:trPr>
          <w:trHeight w:val="424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51E6D" w:rsidRPr="005E6629" w:rsidRDefault="00D51E6D" w:rsidP="00D51E6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Ekonomicznych w Grudziądzu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Logistyk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Prowadzenie spraw rachunkowo-finansowych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Operator wózków widłowych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kasjer walutowo - złotowy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Staże zawodowe w </w:t>
            </w:r>
            <w:r w:rsidR="00B64AF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przedsiębiorstwach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Zajęcia dla nauczycieli:</w:t>
            </w:r>
          </w:p>
        </w:tc>
      </w:tr>
      <w:tr w:rsidR="00D51E6D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E6D" w:rsidRPr="005E6629" w:rsidRDefault="00B64AF8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  <w:r w:rsidR="00D51E6D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Logistyk</w:t>
            </w:r>
          </w:p>
        </w:tc>
      </w:tr>
      <w:tr w:rsidR="00D51E6D" w:rsidRPr="005E6629" w:rsidTr="00B42FA5">
        <w:trPr>
          <w:trHeight w:val="427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51E6D" w:rsidRPr="005E6629" w:rsidRDefault="00887798" w:rsidP="00D51E6D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Gastronomiczno-Hotelarskich im. Marii Skłodowskiej-Curie w Grudziądzu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1925A1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Kuchnie literackie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Innowacje w gotowaniu - gotując mówię po francusku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Przygotowywanie potraw zgodnie z trendami rynkowymi i zasadami zdrowego żywienia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Barman 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Barista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Sommelier</w:t>
            </w:r>
            <w:proofErr w:type="spellEnd"/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Kuchnia molekularna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Carving</w:t>
            </w:r>
            <w:proofErr w:type="spellEnd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kurs podstawowy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5A1" w:rsidRPr="005E6629" w:rsidRDefault="008240A2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  <w:r w:rsidR="001925A1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Ręczny wyrób pralin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Staże i praktyki zawodowe w przedsiębiorstwach</w:t>
            </w:r>
          </w:p>
        </w:tc>
      </w:tr>
      <w:tr w:rsidR="001925A1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Zajęcia dla nauczycieli: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Kuchnia molekularna</w:t>
            </w:r>
          </w:p>
        </w:tc>
      </w:tr>
      <w:tr w:rsidR="001925A1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Nowoczesne</w:t>
            </w:r>
            <w:proofErr w:type="spellEnd"/>
            <w:r w:rsidR="002E3778" w:rsidRPr="005E662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serwowanie</w:t>
            </w:r>
            <w:proofErr w:type="spellEnd"/>
            <w:r w:rsidR="002E3778" w:rsidRPr="005E662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potraw</w:t>
            </w:r>
            <w:proofErr w:type="spellEnd"/>
          </w:p>
        </w:tc>
      </w:tr>
      <w:tr w:rsidR="001925A1" w:rsidRPr="005E6629" w:rsidTr="005E6629">
        <w:trPr>
          <w:trHeight w:val="5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5A1" w:rsidRPr="005E6629" w:rsidRDefault="001925A1" w:rsidP="00D51E6D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Ręczny</w:t>
            </w:r>
            <w:proofErr w:type="spellEnd"/>
            <w:r w:rsidR="002E3778" w:rsidRPr="005E662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wyrób</w:t>
            </w:r>
            <w:proofErr w:type="spellEnd"/>
            <w:r w:rsidR="002E3778" w:rsidRPr="005E6629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6629">
              <w:rPr>
                <w:color w:val="000000" w:themeColor="text1"/>
                <w:sz w:val="20"/>
                <w:szCs w:val="20"/>
                <w:lang w:val="en-US"/>
              </w:rPr>
              <w:t>pralin</w:t>
            </w:r>
            <w:proofErr w:type="spellEnd"/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51E6D" w:rsidRPr="005E6629" w:rsidRDefault="001925A1" w:rsidP="00D51E6D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Mechanicznych w Grudziądzu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i obsługiwanie procesu druku 3D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Język niemiecki dla operatorów maszyn sterowanych numerycznie CNC</w:t>
            </w:r>
          </w:p>
        </w:tc>
      </w:tr>
      <w:tr w:rsidR="005C40F7" w:rsidRPr="005E6629" w:rsidTr="00B42FA5">
        <w:trPr>
          <w:trHeight w:val="13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podstawowy spawania metodą MAG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Staże i praktyki zawodowe w przedsiębiorstwach</w:t>
            </w:r>
          </w:p>
        </w:tc>
      </w:tr>
      <w:tr w:rsidR="005C40F7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C40F7" w:rsidRPr="005E6629" w:rsidRDefault="005C40F7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Zajęcia dla nauczycieli: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F7" w:rsidRPr="005E6629" w:rsidRDefault="005C40F7" w:rsidP="001925A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F7" w:rsidRPr="005E6629" w:rsidRDefault="005C40F7" w:rsidP="001925A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i obsługiwanie procesu druku 3D</w:t>
            </w:r>
          </w:p>
        </w:tc>
      </w:tr>
      <w:tr w:rsidR="005C40F7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0F7" w:rsidRPr="005E6629" w:rsidRDefault="005C40F7" w:rsidP="001925A1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0F7" w:rsidRPr="005E6629" w:rsidRDefault="005C40F7" w:rsidP="001925A1">
            <w:pPr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Język niemiecki dla operatorów maszyn sterowanych numerycznie CNC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51E6D" w:rsidRPr="005E6629" w:rsidRDefault="0069214D" w:rsidP="00D51E6D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Rolniczych im. Władysława Grabskiego w Grudziądzu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D51E6D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2E3778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matury: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angielski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2E3778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matury: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j</w:t>
            </w:r>
            <w:r w:rsidR="002E3778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niemiecki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2E3778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przygotowujące do matury: matematyka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i obsługiwanie procesu druku 3D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obsługi kombajnu zbożowego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operatora wózków widłowych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lastRenderedPageBreak/>
              <w:t>7.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spawania elektrodą otuloną MMA (111)</w:t>
            </w:r>
          </w:p>
        </w:tc>
      </w:tr>
      <w:tr w:rsidR="008129CA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stosowania środków ochrony roślin</w:t>
            </w:r>
          </w:p>
        </w:tc>
      </w:tr>
      <w:tr w:rsidR="008129CA" w:rsidRPr="005E6629" w:rsidTr="00B42FA5">
        <w:trPr>
          <w:trHeight w:val="255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8129CA" w:rsidRPr="005E6629" w:rsidRDefault="008129CA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Zajęcia dla nauczycieli:</w:t>
            </w:r>
          </w:p>
        </w:tc>
      </w:tr>
      <w:tr w:rsidR="00B42FA5" w:rsidRPr="005E6629" w:rsidTr="00B42FA5">
        <w:trPr>
          <w:trHeight w:val="2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Inżynieria projektowania komputerowego CAD 2D i 3D</w:t>
            </w:r>
          </w:p>
        </w:tc>
      </w:tr>
      <w:tr w:rsidR="00D51E6D" w:rsidRPr="005E6629" w:rsidTr="00B42FA5">
        <w:trPr>
          <w:trHeight w:val="441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51E6D" w:rsidRPr="005E6629" w:rsidRDefault="00B3624A" w:rsidP="00D51E6D">
            <w:pPr>
              <w:jc w:val="center"/>
              <w:rPr>
                <w:rFonts w:eastAsia="Times New Roman" w:cs="Times New Roman"/>
                <w:b/>
                <w:color w:val="000000" w:themeColor="text1"/>
                <w:sz w:val="20"/>
                <w:szCs w:val="20"/>
              </w:rPr>
            </w:pPr>
            <w:r w:rsidRPr="005E6629">
              <w:rPr>
                <w:rFonts w:cstheme="minorHAnsi"/>
                <w:b/>
                <w:color w:val="000000" w:themeColor="text1"/>
              </w:rPr>
              <w:t>Zespół Szkół Technicznych im. Jana i Jędrzeja Śniadeckich w Grudziądzu</w:t>
            </w:r>
          </w:p>
        </w:tc>
      </w:tr>
      <w:tr w:rsidR="00B42FA5" w:rsidRPr="005E6629" w:rsidTr="00B42FA5">
        <w:trPr>
          <w:trHeight w:val="44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Lp.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b/>
                <w:bCs/>
                <w:color w:val="000000" w:themeColor="text1"/>
              </w:rPr>
            </w:pPr>
            <w:r w:rsidRPr="005E6629">
              <w:rPr>
                <w:rFonts w:eastAsia="Times New Roman" w:cs="Times New Roman"/>
                <w:b/>
                <w:bCs/>
                <w:color w:val="000000" w:themeColor="text1"/>
                <w:sz w:val="22"/>
              </w:rPr>
              <w:t>Forma wsparcia</w:t>
            </w:r>
          </w:p>
        </w:tc>
      </w:tr>
      <w:tr w:rsidR="00D51E6D" w:rsidRPr="005E6629" w:rsidTr="00B42FA5">
        <w:trPr>
          <w:trHeight w:val="304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51E6D" w:rsidRPr="005E6629" w:rsidRDefault="00D51E6D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Zajęcia dla uczniów:</w:t>
            </w:r>
          </w:p>
        </w:tc>
      </w:tr>
      <w:tr w:rsidR="00B42FA5" w:rsidRPr="005E6629" w:rsidTr="00B42FA5">
        <w:trPr>
          <w:trHeight w:val="29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7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eksploatacji urządzeń instalacji i sieci elektroenergetycznych do 1kV</w:t>
            </w:r>
          </w:p>
        </w:tc>
      </w:tr>
      <w:tr w:rsidR="00B42FA5" w:rsidRPr="005E6629" w:rsidTr="00B42FA5">
        <w:trPr>
          <w:trHeight w:val="5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i obsługiwanie procesu druku 3D</w:t>
            </w:r>
          </w:p>
        </w:tc>
      </w:tr>
      <w:tr w:rsidR="00B42FA5" w:rsidRPr="005E6629" w:rsidTr="00B42FA5">
        <w:trPr>
          <w:trHeight w:val="55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Szkolenie z obsługi programów graficznych typu Corel i Photoshop</w:t>
            </w:r>
          </w:p>
        </w:tc>
      </w:tr>
      <w:tr w:rsidR="00B42FA5" w:rsidRPr="005E6629" w:rsidTr="00B42FA5">
        <w:trPr>
          <w:trHeight w:val="27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robotów</w:t>
            </w:r>
          </w:p>
        </w:tc>
      </w:tr>
      <w:tr w:rsidR="00B42FA5" w:rsidRPr="005E6629" w:rsidTr="00B42FA5">
        <w:trPr>
          <w:trHeight w:val="28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Chromatografia cieczowa HPLC - specjalistyczny kurs laboratoryjny</w:t>
            </w:r>
          </w:p>
        </w:tc>
      </w:tr>
      <w:tr w:rsidR="00B42FA5" w:rsidRPr="005E6629" w:rsidTr="00B42FA5">
        <w:trPr>
          <w:trHeight w:val="29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Kurs podstawowy spawania metodą-MAG</w:t>
            </w:r>
          </w:p>
        </w:tc>
      </w:tr>
      <w:tr w:rsidR="00B42FA5" w:rsidRPr="005E6629" w:rsidTr="00B42FA5">
        <w:trPr>
          <w:trHeight w:val="26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i obsługa tokarki sterowanej numerycznie DIN-ISO (G-</w:t>
            </w: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code</w:t>
            </w:r>
            <w:proofErr w:type="spellEnd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B42FA5" w:rsidRPr="005E6629" w:rsidTr="00B42FA5">
        <w:trPr>
          <w:trHeight w:val="26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 xml:space="preserve">CISCO CCNA-2 Podstawy Routingu i </w:t>
            </w:r>
            <w:proofErr w:type="spellStart"/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Switching</w:t>
            </w:r>
            <w:proofErr w:type="spellEnd"/>
          </w:p>
        </w:tc>
      </w:tr>
      <w:tr w:rsidR="00B42FA5" w:rsidRPr="005E6629" w:rsidTr="00B42FA5">
        <w:trPr>
          <w:trHeight w:val="29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A5" w:rsidRPr="005E6629" w:rsidRDefault="005E6629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9</w:t>
            </w:r>
            <w:r w:rsidR="00B42FA5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Staże zawodowe w przedsiębiorstwach</w:t>
            </w:r>
          </w:p>
        </w:tc>
      </w:tr>
      <w:tr w:rsidR="00B42FA5" w:rsidRPr="005E6629" w:rsidTr="00B42FA5">
        <w:trPr>
          <w:trHeight w:val="414"/>
        </w:trPr>
        <w:tc>
          <w:tcPr>
            <w:tcW w:w="8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color w:val="000000" w:themeColor="text1"/>
                <w:sz w:val="20"/>
                <w:szCs w:val="20"/>
              </w:rPr>
              <w:t>Zajęcia dla nauczycieli:</w:t>
            </w:r>
          </w:p>
        </w:tc>
      </w:tr>
      <w:tr w:rsidR="00B42FA5" w:rsidRPr="005E6629" w:rsidTr="00B42FA5">
        <w:trPr>
          <w:trHeight w:val="32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0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robotów</w:t>
            </w:r>
          </w:p>
        </w:tc>
      </w:tr>
      <w:tr w:rsidR="00B42FA5" w:rsidRPr="005E6629" w:rsidTr="00B42FA5">
        <w:trPr>
          <w:trHeight w:val="32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A5" w:rsidRPr="005E6629" w:rsidRDefault="007705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Studia podyplomowe: Akademia 3D - projektowanie i druk 3D 2 semestry</w:t>
            </w:r>
          </w:p>
        </w:tc>
      </w:tr>
      <w:tr w:rsidR="00B42FA5" w:rsidRPr="005E6629" w:rsidTr="00B42FA5">
        <w:trPr>
          <w:trHeight w:val="32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A5" w:rsidRPr="005E6629" w:rsidRDefault="007705CA" w:rsidP="00D51E6D">
            <w:pPr>
              <w:spacing w:after="0" w:line="240" w:lineRule="auto"/>
              <w:ind w:left="0" w:firstLine="0"/>
              <w:jc w:val="center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1</w:t>
            </w:r>
            <w:r w:rsidR="005E6629"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2</w:t>
            </w: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A5" w:rsidRPr="005E6629" w:rsidRDefault="00B42FA5" w:rsidP="00D51E6D">
            <w:pPr>
              <w:spacing w:after="0" w:line="240" w:lineRule="auto"/>
              <w:ind w:left="0" w:firstLine="0"/>
              <w:jc w:val="left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  <w:r w:rsidRPr="005E6629">
              <w:rPr>
                <w:rFonts w:eastAsia="Times New Roman" w:cs="Times New Roman"/>
                <w:color w:val="000000" w:themeColor="text1"/>
                <w:sz w:val="20"/>
                <w:szCs w:val="20"/>
              </w:rPr>
              <w:t>Programowanie sterowników logicznych</w:t>
            </w:r>
          </w:p>
        </w:tc>
      </w:tr>
    </w:tbl>
    <w:p w:rsidR="00B42FA5" w:rsidRPr="005E6629" w:rsidRDefault="00B42FA5" w:rsidP="00B42FA5">
      <w:pPr>
        <w:pStyle w:val="Akapitzlist"/>
        <w:ind w:left="0" w:firstLine="0"/>
        <w:rPr>
          <w:color w:val="000000" w:themeColor="text1"/>
        </w:rPr>
      </w:pPr>
    </w:p>
    <w:p w:rsidR="00920BA5" w:rsidRPr="005E6629" w:rsidRDefault="00D92A13" w:rsidP="00B27695">
      <w:pPr>
        <w:pStyle w:val="Akapitzlist"/>
        <w:numPr>
          <w:ilvl w:val="0"/>
          <w:numId w:val="13"/>
        </w:numPr>
        <w:ind w:left="0" w:firstLine="0"/>
        <w:rPr>
          <w:color w:val="000000" w:themeColor="text1"/>
        </w:rPr>
      </w:pPr>
      <w:r w:rsidRPr="005E6629">
        <w:rPr>
          <w:color w:val="000000" w:themeColor="text1"/>
        </w:rPr>
        <w:t xml:space="preserve">Każdy UP </w:t>
      </w:r>
      <w:r w:rsidR="00720DC7" w:rsidRPr="005E6629">
        <w:rPr>
          <w:color w:val="000000" w:themeColor="text1"/>
        </w:rPr>
        <w:t xml:space="preserve">ma możliwość udziału w więcej niż 1 szkoleniu. </w:t>
      </w:r>
    </w:p>
    <w:p w:rsidR="00740438" w:rsidRPr="005E6629" w:rsidRDefault="00740438" w:rsidP="00740438">
      <w:pPr>
        <w:pStyle w:val="Akapitzlist"/>
        <w:ind w:left="0" w:firstLine="0"/>
        <w:rPr>
          <w:color w:val="000000" w:themeColor="text1"/>
        </w:rPr>
      </w:pPr>
    </w:p>
    <w:p w:rsidR="000B6B59" w:rsidRPr="005E6629" w:rsidRDefault="000B6B59" w:rsidP="004D6AA8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3</w:t>
      </w:r>
    </w:p>
    <w:p w:rsidR="000B6B59" w:rsidRPr="005E6629" w:rsidRDefault="000B6B59" w:rsidP="004D6AA8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Zasady organizacji i uczestnictwa w Projekcie</w:t>
      </w:r>
    </w:p>
    <w:p w:rsidR="00F26313" w:rsidRPr="005E6629" w:rsidRDefault="00F26313" w:rsidP="004D6AA8">
      <w:pPr>
        <w:jc w:val="center"/>
        <w:rPr>
          <w:b/>
          <w:color w:val="000000" w:themeColor="text1"/>
          <w:sz w:val="8"/>
          <w:szCs w:val="8"/>
        </w:rPr>
      </w:pPr>
    </w:p>
    <w:p w:rsidR="000B6B59" w:rsidRPr="005E6629" w:rsidRDefault="002E3778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Co do zasady z</w:t>
      </w:r>
      <w:r w:rsidR="000B6B59" w:rsidRPr="005E6629">
        <w:rPr>
          <w:color w:val="000000" w:themeColor="text1"/>
        </w:rPr>
        <w:t xml:space="preserve">ajęcia będą realizowane na terenie województwa </w:t>
      </w:r>
      <w:r w:rsidR="00387D38" w:rsidRPr="005E6629">
        <w:rPr>
          <w:color w:val="000000" w:themeColor="text1"/>
        </w:rPr>
        <w:t>kujawsko-</w:t>
      </w:r>
      <w:r w:rsidR="000B361E" w:rsidRPr="005E6629">
        <w:rPr>
          <w:color w:val="000000" w:themeColor="text1"/>
        </w:rPr>
        <w:t>pomorskiego</w:t>
      </w:r>
      <w:r w:rsidR="000B6B59" w:rsidRPr="005E6629">
        <w:rPr>
          <w:color w:val="000000" w:themeColor="text1"/>
        </w:rPr>
        <w:t>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Zajęcia będą prowadzone według ustalonych harmonogramów, o których UP zostaną poinformowani z właściwym wyprzedzeniem.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Organizator zastrzega sobie prawo do dokonywania zmian w harmonogramie szkoleń oraz zmiany miejsca szkolenia oraz powiadomi UP o wszelkich zmianach z właściwym wyprzedzeniem.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Pomieszczenia, w których realizowane będą szkolenia oraz materiały udostępniane UP, będą dostosowane pod kątem zidentyfikowanych potrzeb osób</w:t>
      </w:r>
      <w:r w:rsidR="00817512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z niepełnosprawnościami, zgodnie z Wytycznymi w zakresie realizacji zasady równości szans i niedyskryminacji, w tym dostępności dla osób z </w:t>
      </w:r>
      <w:r w:rsidR="00387D38" w:rsidRPr="005E6629">
        <w:rPr>
          <w:color w:val="000000" w:themeColor="text1"/>
        </w:rPr>
        <w:t>niepełnosprawnościami</w:t>
      </w:r>
      <w:r w:rsidR="00387D38" w:rsidRPr="005E6629">
        <w:rPr>
          <w:color w:val="000000" w:themeColor="text1"/>
        </w:rPr>
        <w:br/>
      </w:r>
      <w:r w:rsidR="00817512" w:rsidRPr="005E6629">
        <w:rPr>
          <w:color w:val="000000" w:themeColor="text1"/>
        </w:rPr>
        <w:t xml:space="preserve">oraz zasady równości szans kobiet </w:t>
      </w:r>
      <w:r w:rsidRPr="005E6629">
        <w:rPr>
          <w:color w:val="000000" w:themeColor="text1"/>
        </w:rPr>
        <w:t xml:space="preserve">i mężczyzn w ramach </w:t>
      </w:r>
      <w:r w:rsidR="00817512" w:rsidRPr="005E6629">
        <w:rPr>
          <w:color w:val="000000" w:themeColor="text1"/>
        </w:rPr>
        <w:t xml:space="preserve">funduszy unijnych na </w:t>
      </w:r>
      <w:r w:rsidRPr="005E6629">
        <w:rPr>
          <w:color w:val="000000" w:themeColor="text1"/>
        </w:rPr>
        <w:t>lata 2014-2020.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Zajęcia będą prowadzone z uwzględnieniem wyrównywania szans kobiet i mężczyzn. Prowadzący zajęcia nie będą prowadzili żadnych działań dyskryminujących i nie będą powielali żadnych stereotypów związanych z płcią, wiekiem, orientacją seksualną, </w:t>
      </w:r>
      <w:r w:rsidRPr="005E6629">
        <w:rPr>
          <w:color w:val="000000" w:themeColor="text1"/>
        </w:rPr>
        <w:lastRenderedPageBreak/>
        <w:t>statusem społecznym i ekonomicznym, niepełnosprawnością, światopoglądem, przynależnością etniczną i kulturową oraz wyznaniem.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UP otrzymają materiały szkoleniowe i pomoce dydaktyczne</w:t>
      </w:r>
      <w:r w:rsidR="002E3778" w:rsidRPr="005E6629">
        <w:rPr>
          <w:color w:val="000000" w:themeColor="text1"/>
        </w:rPr>
        <w:t>, z uwzględnieniem § 6 pkt. 8 Regulaminu</w:t>
      </w:r>
      <w:r w:rsidRPr="005E6629">
        <w:rPr>
          <w:color w:val="000000" w:themeColor="text1"/>
        </w:rPr>
        <w:t>.</w:t>
      </w:r>
    </w:p>
    <w:p w:rsidR="000B6B59" w:rsidRPr="005E6629" w:rsidRDefault="000B6B59" w:rsidP="00477A1B">
      <w:pPr>
        <w:pStyle w:val="Akapitzlist"/>
        <w:numPr>
          <w:ilvl w:val="0"/>
          <w:numId w:val="8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Podczas realizacji zadań projektowych, nadzór nad ich prawidłową realizacją</w:t>
      </w:r>
      <w:r w:rsidR="00387D38" w:rsidRPr="005E6629">
        <w:rPr>
          <w:color w:val="000000" w:themeColor="text1"/>
        </w:rPr>
        <w:br/>
        <w:t xml:space="preserve">i organizacją, sprawują Współkoordynatorzy Projektu. </w:t>
      </w:r>
    </w:p>
    <w:p w:rsidR="004D6AA8" w:rsidRPr="005E6629" w:rsidRDefault="004D6AA8" w:rsidP="000B6B59">
      <w:pPr>
        <w:rPr>
          <w:color w:val="000000" w:themeColor="text1"/>
        </w:rPr>
      </w:pPr>
    </w:p>
    <w:p w:rsidR="000B6B59" w:rsidRPr="005E6629" w:rsidRDefault="000B6B59" w:rsidP="004D6AA8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4</w:t>
      </w:r>
    </w:p>
    <w:p w:rsidR="000B6B59" w:rsidRPr="005E6629" w:rsidRDefault="000B6B59" w:rsidP="004D6AA8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Zasady rekrutacji</w:t>
      </w:r>
    </w:p>
    <w:p w:rsidR="00F26313" w:rsidRPr="005E6629" w:rsidRDefault="00F26313" w:rsidP="004D6AA8">
      <w:pPr>
        <w:jc w:val="center"/>
        <w:rPr>
          <w:b/>
          <w:color w:val="000000" w:themeColor="text1"/>
          <w:sz w:val="8"/>
          <w:szCs w:val="8"/>
        </w:rPr>
      </w:pPr>
    </w:p>
    <w:p w:rsidR="000B6B59" w:rsidRPr="005E6629" w:rsidRDefault="000B6B59" w:rsidP="00FC1FA9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Rekrutacja do Projektu ma charakter otwarty. Prowadzona będzie zgodnie z zasadą równości szans, w tym równości płci kobiet i mężczyzn, tj. w Projekcie mogą uczestniczyć wszyscy spełniający kryteria kwalifikacyjne bez względu na płeć, niepełnosprawność, światopogląd.</w:t>
      </w:r>
    </w:p>
    <w:p w:rsidR="000B6B59" w:rsidRPr="005E6629" w:rsidRDefault="000B6B59" w:rsidP="00FC1FA9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Do Projektu zostanie zrekrutowanych łącznie </w:t>
      </w:r>
      <w:r w:rsidR="00CF42ED" w:rsidRPr="005E6629">
        <w:rPr>
          <w:color w:val="000000" w:themeColor="text1"/>
        </w:rPr>
        <w:t>8</w:t>
      </w:r>
      <w:r w:rsidR="0002194E" w:rsidRPr="005E6629">
        <w:rPr>
          <w:color w:val="000000" w:themeColor="text1"/>
        </w:rPr>
        <w:t>10</w:t>
      </w:r>
      <w:r w:rsidR="002E3778" w:rsidRPr="005E6629">
        <w:rPr>
          <w:color w:val="000000" w:themeColor="text1"/>
        </w:rPr>
        <w:t xml:space="preserve"> </w:t>
      </w:r>
      <w:r w:rsidR="00817512" w:rsidRPr="005E6629">
        <w:rPr>
          <w:color w:val="000000" w:themeColor="text1"/>
        </w:rPr>
        <w:t>uczniów</w:t>
      </w:r>
      <w:r w:rsidR="002E3778" w:rsidRPr="005E6629">
        <w:rPr>
          <w:color w:val="000000" w:themeColor="text1"/>
        </w:rPr>
        <w:t xml:space="preserve"> </w:t>
      </w:r>
      <w:r w:rsidR="0002194E" w:rsidRPr="005E6629">
        <w:rPr>
          <w:color w:val="000000" w:themeColor="text1"/>
        </w:rPr>
        <w:t xml:space="preserve">oraz </w:t>
      </w:r>
      <w:r w:rsidR="001F517F" w:rsidRPr="005E6629">
        <w:rPr>
          <w:color w:val="000000" w:themeColor="text1"/>
        </w:rPr>
        <w:t>51</w:t>
      </w:r>
      <w:r w:rsidR="006D5EE4" w:rsidRPr="005E6629">
        <w:rPr>
          <w:color w:val="000000" w:themeColor="text1"/>
        </w:rPr>
        <w:t xml:space="preserve"> nauczycieli</w:t>
      </w:r>
      <w:r w:rsidR="000D42DF" w:rsidRPr="005E6629">
        <w:rPr>
          <w:color w:val="000000" w:themeColor="text1"/>
        </w:rPr>
        <w:br/>
      </w:r>
      <w:r w:rsidR="00AA5551" w:rsidRPr="005E6629">
        <w:rPr>
          <w:color w:val="000000" w:themeColor="text1"/>
        </w:rPr>
        <w:t xml:space="preserve">z poszczególnych szkół zgodnie </w:t>
      </w:r>
      <w:r w:rsidR="0002194E" w:rsidRPr="005E6629">
        <w:rPr>
          <w:color w:val="000000" w:themeColor="text1"/>
        </w:rPr>
        <w:t>z podziałem</w:t>
      </w:r>
      <w:r w:rsidR="00B05CE2" w:rsidRPr="005E6629">
        <w:rPr>
          <w:color w:val="000000" w:themeColor="text1"/>
        </w:rPr>
        <w:t xml:space="preserve"> </w:t>
      </w:r>
      <w:r w:rsidR="00AA5551" w:rsidRPr="005E6629">
        <w:rPr>
          <w:color w:val="000000" w:themeColor="text1"/>
        </w:rPr>
        <w:t>w poniższej tabeli:</w:t>
      </w:r>
    </w:p>
    <w:tbl>
      <w:tblPr>
        <w:tblW w:w="90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3"/>
        <w:gridCol w:w="1426"/>
        <w:gridCol w:w="3402"/>
        <w:gridCol w:w="2107"/>
      </w:tblGrid>
      <w:tr w:rsidR="0002194E" w:rsidRPr="005E6629" w:rsidTr="001F517F">
        <w:trPr>
          <w:trHeight w:val="300"/>
          <w:jc w:val="center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Grupy główne 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 Liczba osób (grupa główna)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b/>
                <w:bCs/>
                <w:color w:val="000000" w:themeColor="text1"/>
                <w:sz w:val="20"/>
              </w:rPr>
              <w:t xml:space="preserve">Podgrupy 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b/>
                <w:bCs/>
                <w:color w:val="000000" w:themeColor="text1"/>
                <w:sz w:val="20"/>
              </w:rPr>
              <w:t>Liczba osób (podgrupa)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20" w:rsidRPr="005E6629" w:rsidRDefault="00160520" w:rsidP="0016052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Uczniowie szkół i placówek systemu oświaty prowadzących</w:t>
            </w:r>
          </w:p>
          <w:p w:rsidR="0002194E" w:rsidRPr="005E6629" w:rsidRDefault="00160520" w:rsidP="00160520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kształcenie zawodowe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160520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810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Budowlanych i Plastycznych im. 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>ikołaja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Kopernika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Grudziądzu (ZSBIP):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2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budownictwa (8 dz. + 60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68)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urządzeń sanitarnych (9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usług fryzjerskich (57 dz. + 4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61)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138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Ekonomicznych w Grudziądzu (ZSE):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1  im. Mikołaja Kopernika - Ekonomisty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ekonomista (35 dz. + 15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50)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logistyk (30 dz. + 50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80)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130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Gastronomiczno-Hotelarskich im. Marii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Skłodowskiej-Curie w Grudziądzu (ZSGH):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5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żywienia i usług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gastr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(67 dz. + 28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95)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hotelarstwa (17 dz. + 9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26)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obsługi turystycznej (6 dz. + 4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10)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techn. żywności (6 dz. + 6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12)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143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Mechanicznych w Grudziądzu (ZSM):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4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mechanik (12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12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Zespół Szkół Rolniczych im. Władysława 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lastRenderedPageBreak/>
              <w:t>Grabskiego w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Grudziądzu (ZSR):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6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tech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architektury kraj. (14 dz. + 4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=18)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tech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mechanizacji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roln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i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agrotroniki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(50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tech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organ. reklamy (29 dz. + 10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39)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tech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weterynarii (10 dz. + 7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17)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tech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. rolnik (2 dz. + 50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52)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lastRenderedPageBreak/>
              <w:t>176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Technicznych im. Jana i Jędrzeja Śniadeckich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Grudziądzu (ZST):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Technikum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 xml:space="preserve"> Nr 3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mechatronik (40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elektryk (40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-technik informatyk (5 dz. + 35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40)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-technik analityk (10dz. + 2chł.)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132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Budowlanych i Plastycznych im. M</w:t>
            </w:r>
            <w:r w:rsidR="002E3778" w:rsidRPr="005E6629">
              <w:rPr>
                <w:rFonts w:eastAsia="Times New Roman"/>
                <w:color w:val="000000" w:themeColor="text1"/>
                <w:sz w:val="20"/>
              </w:rPr>
              <w:t>ikołaja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Kopernika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Grudziądzu (ZSBIP): Branżowa Szkoła I 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S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topnia 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N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r 1: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-murarz-tynkarz (4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-monter zabudowy i robót wykończeniowych w budownictwie (20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24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Gastronomiczno-Hotelarskich im. Marii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Skłodowskiej-Curie w Grudziądzu (ZSGH):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Branżowa Szkoła I 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Stopnia N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r 4: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-kucharz (25 dz. + 20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chł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. = 45)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45</w:t>
            </w:r>
          </w:p>
        </w:tc>
      </w:tr>
      <w:tr w:rsidR="006E79CA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Mechanicznych w Grudziądzu (ZSM):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Branżowa Szkoła I 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S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topnia 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N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>r 3: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-operator obrabiarek skrawających (10chł.)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</w:tr>
      <w:tr w:rsidR="006E79CA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</w:tr>
      <w:tr w:rsidR="006E79CA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</w:p>
        </w:tc>
      </w:tr>
      <w:tr w:rsidR="006E79CA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79CA" w:rsidRPr="005E6629" w:rsidRDefault="001F517F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10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94E" w:rsidRPr="005E6629" w:rsidRDefault="006E79CA" w:rsidP="00665F55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Nauczyciele, w tym nauczyciele kształcenia zawodowego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94E" w:rsidRPr="005E6629" w:rsidRDefault="006E79CA" w:rsidP="0002194E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Budowlanych i Plastycznych im. M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ikołaja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Kopernika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Grudziądzu (ZSBIP) nauczyciele z kierunków: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-murarz-tynkarz: 2M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-zabudowa i roboty wykończeniowe w budownictwie: 2K+3M=5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7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Ekonomicznych w Grudziądzu (ZSE) nauczyciele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 kierunków: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-ekonomia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: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2K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-logistyka: 2K+2M=4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6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Gastronomiczno-Hotelarskich im. Marii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Skłodowskiej-Curie w Grudziądzu (ZSGH) nauczyciele z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kierunków: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-żywienie i usługi gastronomiczne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: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8K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lastRenderedPageBreak/>
              <w:t>-kucharz</w:t>
            </w:r>
            <w:r w:rsidR="002A40CA" w:rsidRPr="005E6629">
              <w:rPr>
                <w:rFonts w:eastAsia="Times New Roman"/>
                <w:color w:val="000000" w:themeColor="text1"/>
                <w:sz w:val="20"/>
              </w:rPr>
              <w:t>:</w:t>
            </w: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 7K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lastRenderedPageBreak/>
              <w:t>15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Mechanicznych w Grudziądzu (ZSM) nauczyciele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 kierunków: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-mechanika: 1K+6M=7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7</w:t>
            </w:r>
          </w:p>
        </w:tc>
      </w:tr>
      <w:tr w:rsidR="0002194E" w:rsidRPr="005E6629" w:rsidTr="001F517F">
        <w:trPr>
          <w:trHeight w:val="30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194E" w:rsidRPr="005E6629" w:rsidRDefault="0002194E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Rolniczych im. Władysława Grabskiego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Grudziądzu (ZSR) nauczyciele z kierunków: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-architektura krajobrazu: 3K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 xml:space="preserve">-mechanizacja rolnictwa i </w:t>
            </w:r>
            <w:proofErr w:type="spellStart"/>
            <w:r w:rsidRPr="005E6629">
              <w:rPr>
                <w:rFonts w:eastAsia="Times New Roman"/>
                <w:color w:val="000000" w:themeColor="text1"/>
                <w:sz w:val="20"/>
              </w:rPr>
              <w:t>agrotronika</w:t>
            </w:r>
            <w:proofErr w:type="spellEnd"/>
            <w:r w:rsidRPr="005E6629">
              <w:rPr>
                <w:rFonts w:eastAsia="Times New Roman"/>
                <w:color w:val="000000" w:themeColor="text1"/>
                <w:sz w:val="20"/>
              </w:rPr>
              <w:t>: 2M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-organizacja reklamy: 1K + 1M=2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-weterynaria: 1K</w:t>
            </w:r>
          </w:p>
          <w:p w:rsidR="0002194E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-rolnik: 1K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194E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9</w:t>
            </w:r>
          </w:p>
        </w:tc>
      </w:tr>
      <w:tr w:rsidR="006E79CA" w:rsidRPr="005E6629" w:rsidTr="001F517F">
        <w:trPr>
          <w:trHeight w:val="2150"/>
          <w:jc w:val="center"/>
        </w:trPr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79CA" w:rsidRPr="005E6629" w:rsidRDefault="006E79CA" w:rsidP="0002194E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Zespół Szkół Technicznych im. Jana i Jędrzeja Śniadeckich w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Grudziądzu (ZST) nauczyciele z kierunków: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-mechatronika: 2M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-elektryka: 1M</w:t>
            </w:r>
          </w:p>
          <w:p w:rsidR="006E79CA" w:rsidRPr="005E6629" w:rsidRDefault="006E79CA" w:rsidP="006E79CA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-informatyka: 4M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9CA" w:rsidRPr="005E6629" w:rsidRDefault="006E79CA" w:rsidP="002F119A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000000" w:themeColor="text1"/>
                <w:sz w:val="20"/>
              </w:rPr>
            </w:pPr>
            <w:r w:rsidRPr="005E6629">
              <w:rPr>
                <w:rFonts w:eastAsia="Times New Roman"/>
                <w:color w:val="000000" w:themeColor="text1"/>
                <w:sz w:val="20"/>
              </w:rPr>
              <w:t>7</w:t>
            </w:r>
          </w:p>
        </w:tc>
      </w:tr>
    </w:tbl>
    <w:p w:rsidR="000B6B59" w:rsidRPr="005E6629" w:rsidRDefault="000B6B59" w:rsidP="00477A1B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Kwalifikacji Uczestników/-czek do Projektu dokona Komisja Rekrutacyjna.</w:t>
      </w:r>
    </w:p>
    <w:p w:rsidR="000B6B59" w:rsidRPr="005E6629" w:rsidRDefault="000B6B59" w:rsidP="00477A1B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Bezwzględne pierws</w:t>
      </w:r>
      <w:r w:rsidR="00594C0D" w:rsidRPr="005E6629">
        <w:rPr>
          <w:color w:val="000000" w:themeColor="text1"/>
        </w:rPr>
        <w:t xml:space="preserve">zeństwo w rekrutacji mają osoby posiadające </w:t>
      </w:r>
      <w:r w:rsidR="007B1D8E" w:rsidRPr="005E6629">
        <w:rPr>
          <w:color w:val="000000" w:themeColor="text1"/>
        </w:rPr>
        <w:t xml:space="preserve">orzeczenie </w:t>
      </w:r>
      <w:r w:rsidR="00594C0D" w:rsidRPr="005E6629">
        <w:rPr>
          <w:color w:val="000000" w:themeColor="text1"/>
        </w:rPr>
        <w:br/>
      </w:r>
      <w:r w:rsidR="007B1D8E" w:rsidRPr="005E6629">
        <w:rPr>
          <w:color w:val="000000" w:themeColor="text1"/>
        </w:rPr>
        <w:t>o niepełnosprawności.</w:t>
      </w:r>
    </w:p>
    <w:p w:rsidR="000B6B59" w:rsidRPr="005E6629" w:rsidRDefault="000B6B59" w:rsidP="00477A1B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Osoby, które spełnią kryteria uczestnictwa w Projekcie, ale nie zostaną zakwalifikowane do uczestnictwa w Projekcie z powodu braku miejsc, zostaną umieszczone na liście rezerwowej według kolejności zgłoszeń.</w:t>
      </w:r>
    </w:p>
    <w:p w:rsidR="000B6B59" w:rsidRPr="005E6629" w:rsidRDefault="000B6B59" w:rsidP="00477A1B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2A40CA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, przed złożeniem dokumentów zgłoszeniowych, mają obowiązek zapoznać się </w:t>
      </w:r>
      <w:r w:rsidR="002A40CA" w:rsidRPr="005E6629">
        <w:rPr>
          <w:color w:val="000000" w:themeColor="text1"/>
        </w:rPr>
        <w:t xml:space="preserve">                   </w:t>
      </w:r>
      <w:r w:rsidRPr="005E6629">
        <w:rPr>
          <w:color w:val="000000" w:themeColor="text1"/>
        </w:rPr>
        <w:t>z treścią niniejszego Regulaminu.</w:t>
      </w:r>
    </w:p>
    <w:p w:rsidR="002A623D" w:rsidRPr="005E6629" w:rsidRDefault="000B6B59" w:rsidP="00F6431A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Dokumenty rekrutacyjne, na wzorze przekazanym przez Organizatora Projektu, przyjmowane b</w:t>
      </w:r>
      <w:r w:rsidR="008B4487" w:rsidRPr="005E6629">
        <w:rPr>
          <w:color w:val="000000" w:themeColor="text1"/>
        </w:rPr>
        <w:t xml:space="preserve">ędą osobiście w Biurze Projektu oraz </w:t>
      </w:r>
      <w:r w:rsidRPr="005E6629">
        <w:rPr>
          <w:color w:val="000000" w:themeColor="text1"/>
        </w:rPr>
        <w:t>za pomocą poczty tradycyjnej</w:t>
      </w:r>
      <w:r w:rsidR="008B4487" w:rsidRPr="005E6629">
        <w:rPr>
          <w:color w:val="000000" w:themeColor="text1"/>
        </w:rPr>
        <w:t>.</w:t>
      </w:r>
      <w:r w:rsidR="00F6431A" w:rsidRPr="005E6629">
        <w:rPr>
          <w:color w:val="000000" w:themeColor="text1"/>
        </w:rPr>
        <w:br/>
      </w:r>
      <w:r w:rsidR="002A623D" w:rsidRPr="005E6629">
        <w:rPr>
          <w:color w:val="000000" w:themeColor="text1"/>
        </w:rPr>
        <w:t>Dokumenty będą przyjmowane także przez Koordynatoró</w:t>
      </w:r>
      <w:r w:rsidR="00F6431A" w:rsidRPr="005E6629">
        <w:rPr>
          <w:color w:val="000000" w:themeColor="text1"/>
        </w:rPr>
        <w:t>w wyznaczonych po stronie szkół</w:t>
      </w:r>
      <w:r w:rsidR="002A40CA" w:rsidRPr="005E6629">
        <w:rPr>
          <w:color w:val="000000" w:themeColor="text1"/>
        </w:rPr>
        <w:t>.</w:t>
      </w:r>
      <w:r w:rsidR="00F6431A" w:rsidRPr="005E6629">
        <w:rPr>
          <w:color w:val="000000" w:themeColor="text1"/>
        </w:rPr>
        <w:t xml:space="preserve"> </w:t>
      </w:r>
    </w:p>
    <w:p w:rsidR="000B6B59" w:rsidRPr="005E6629" w:rsidRDefault="000B6B59" w:rsidP="00477A1B">
      <w:pPr>
        <w:pStyle w:val="Akapitzlist"/>
        <w:numPr>
          <w:ilvl w:val="0"/>
          <w:numId w:val="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O wynikach rekrutacji i zakwalifikowaniu do Projektu UP zostaną powiadomieni mailowo, telefonicznie lub bezpośrednio przez nauczycieli, a nauczyciele przez dyrekcję.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 Procedura rekrutacji obejmuje następujące etapy: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10.1. Etap I – Ogłoszenie naboru: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 xml:space="preserve">10.1.1. Zaproszenie Kandydatek/-ów do udziału w Projekcie poprzez akcję promocyjną, przybliżającą założenia Projektu oraz oferowane formy wsparcia, podczas spotkań </w:t>
      </w:r>
      <w:r w:rsidR="00920BA5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z przedstawicielami Partnerów oraz Dyrektorami </w:t>
      </w:r>
      <w:r w:rsidR="00D37A7F" w:rsidRPr="005E6629">
        <w:rPr>
          <w:color w:val="000000" w:themeColor="text1"/>
        </w:rPr>
        <w:t>szkół</w:t>
      </w:r>
      <w:r w:rsidRPr="005E6629">
        <w:rPr>
          <w:color w:val="000000" w:themeColor="text1"/>
        </w:rPr>
        <w:t xml:space="preserve"> objętych wsparciem, nauczycielami, uczniami i ich Rodzicami lub Opiekunami prawnymi. Rekrutacja będzie prowadzona także w sposób pasywny, tj. w formie plakatów i informacji, umieszczanych na stronie internetowej, dedykowanej na potrzeby Projektu i stronach internetowych szkół objętych wsparciem. W przypadku problemów z rekrutacją, nastąpi intensyfikacja działań promocyjnych, poprzez organizowanie dodatkowych spotkań z rodzicami, zaangażowanie większej ilości nauczycieli.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lastRenderedPageBreak/>
        <w:t>10.2. Etap II – Rekrutacja i zebranie zgłoszeń: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10.2.1. Warunkiem zgłoszenia chęci udziału w Projekcie jest zło</w:t>
      </w:r>
      <w:r w:rsidR="00F011F2" w:rsidRPr="005E6629">
        <w:rPr>
          <w:color w:val="000000" w:themeColor="text1"/>
        </w:rPr>
        <w:t>żenie dokumentów rekrutacyjnych</w:t>
      </w:r>
      <w:r w:rsidRPr="005E6629">
        <w:rPr>
          <w:color w:val="000000" w:themeColor="text1"/>
        </w:rPr>
        <w:t>:</w:t>
      </w:r>
    </w:p>
    <w:p w:rsidR="000B6B59" w:rsidRPr="005E6629" w:rsidRDefault="000B6B59" w:rsidP="00FC1FA9">
      <w:pPr>
        <w:ind w:firstLine="56"/>
        <w:rPr>
          <w:color w:val="000000" w:themeColor="text1"/>
        </w:rPr>
      </w:pPr>
      <w:r w:rsidRPr="005E6629">
        <w:rPr>
          <w:color w:val="000000" w:themeColor="text1"/>
        </w:rPr>
        <w:t>a) prawidłowo wypełnionych dokumentów rekrutacyjnych:</w:t>
      </w:r>
    </w:p>
    <w:p w:rsidR="000B6B59" w:rsidRPr="005E6629" w:rsidRDefault="000B6B59" w:rsidP="00FC1FA9">
      <w:pPr>
        <w:pStyle w:val="Akapitzlist"/>
        <w:numPr>
          <w:ilvl w:val="0"/>
          <w:numId w:val="2"/>
        </w:numPr>
        <w:ind w:firstLine="56"/>
        <w:rPr>
          <w:color w:val="000000" w:themeColor="text1"/>
        </w:rPr>
      </w:pPr>
      <w:r w:rsidRPr="005E6629">
        <w:rPr>
          <w:color w:val="000000" w:themeColor="text1"/>
        </w:rPr>
        <w:t>formularz</w:t>
      </w:r>
      <w:r w:rsidR="00EE2216" w:rsidRPr="005E6629">
        <w:rPr>
          <w:color w:val="000000" w:themeColor="text1"/>
        </w:rPr>
        <w:t>a rekrutacyjnego</w:t>
      </w:r>
      <w:r w:rsidR="00A14285" w:rsidRPr="005E6629">
        <w:rPr>
          <w:color w:val="000000" w:themeColor="text1"/>
        </w:rPr>
        <w:t xml:space="preserve"> (zgłoszeniowego)</w:t>
      </w:r>
      <w:r w:rsidR="00EE2216" w:rsidRPr="005E6629">
        <w:rPr>
          <w:color w:val="000000" w:themeColor="text1"/>
        </w:rPr>
        <w:t>,</w:t>
      </w:r>
    </w:p>
    <w:p w:rsidR="000B6B59" w:rsidRPr="005E6629" w:rsidRDefault="000B6B59" w:rsidP="00FC1FA9">
      <w:pPr>
        <w:pStyle w:val="Akapitzlist"/>
        <w:numPr>
          <w:ilvl w:val="0"/>
          <w:numId w:val="2"/>
        </w:numPr>
        <w:ind w:firstLine="56"/>
        <w:rPr>
          <w:color w:val="000000" w:themeColor="text1"/>
        </w:rPr>
      </w:pPr>
      <w:r w:rsidRPr="005E6629">
        <w:rPr>
          <w:color w:val="000000" w:themeColor="text1"/>
        </w:rPr>
        <w:t>zgoda Rodzica/Opiekuna prawnego</w:t>
      </w:r>
      <w:r w:rsidR="00F011F2" w:rsidRPr="005E6629">
        <w:rPr>
          <w:color w:val="000000" w:themeColor="text1"/>
        </w:rPr>
        <w:t xml:space="preserve"> (w przypadku uczniów niepełnoletnich)</w:t>
      </w:r>
      <w:r w:rsidR="00EE2216" w:rsidRPr="005E6629">
        <w:rPr>
          <w:color w:val="000000" w:themeColor="text1"/>
        </w:rPr>
        <w:t>,</w:t>
      </w:r>
    </w:p>
    <w:p w:rsidR="000B6B59" w:rsidRPr="005E6629" w:rsidRDefault="000B6B59" w:rsidP="005C1A86">
      <w:pPr>
        <w:rPr>
          <w:color w:val="000000" w:themeColor="text1"/>
        </w:rPr>
      </w:pPr>
      <w:r w:rsidRPr="005E6629">
        <w:rPr>
          <w:color w:val="000000" w:themeColor="text1"/>
        </w:rPr>
        <w:t>10.2.2. Dokumenty rekrutacyjne, według wzoru Organizatora Projektu</w:t>
      </w:r>
      <w:r w:rsidR="00B82F50" w:rsidRPr="005E6629">
        <w:rPr>
          <w:color w:val="000000" w:themeColor="text1"/>
        </w:rPr>
        <w:t xml:space="preserve">, dostępne są w Biurze Projektu, </w:t>
      </w:r>
      <w:r w:rsidR="002A40CA" w:rsidRPr="005E6629">
        <w:rPr>
          <w:color w:val="000000" w:themeColor="text1"/>
        </w:rPr>
        <w:t xml:space="preserve">u Koordynatorów szkolnych w szkołach </w:t>
      </w:r>
      <w:r w:rsidR="00B82F50" w:rsidRPr="005E6629">
        <w:rPr>
          <w:color w:val="000000" w:themeColor="text1"/>
        </w:rPr>
        <w:t>objętych wsparciem oraz na stronie inter</w:t>
      </w:r>
      <w:r w:rsidR="00DC442A" w:rsidRPr="005E6629">
        <w:rPr>
          <w:color w:val="000000" w:themeColor="text1"/>
        </w:rPr>
        <w:t>netowej Projektu w zakładce Rek</w:t>
      </w:r>
      <w:r w:rsidR="00B82F50" w:rsidRPr="005E6629">
        <w:rPr>
          <w:color w:val="000000" w:themeColor="text1"/>
        </w:rPr>
        <w:t>rutacja</w:t>
      </w:r>
      <w:r w:rsidRPr="005E6629">
        <w:rPr>
          <w:color w:val="000000" w:themeColor="text1"/>
        </w:rPr>
        <w:t xml:space="preserve"> i będą przyjmowane osobiście</w:t>
      </w:r>
      <w:r w:rsidR="00C57DA0" w:rsidRPr="005E6629">
        <w:rPr>
          <w:color w:val="000000" w:themeColor="text1"/>
        </w:rPr>
        <w:t xml:space="preserve"> w Biurze Projektu</w:t>
      </w:r>
      <w:r w:rsidR="008B4487" w:rsidRPr="005E6629">
        <w:rPr>
          <w:color w:val="000000" w:themeColor="text1"/>
        </w:rPr>
        <w:t xml:space="preserve"> oraz</w:t>
      </w:r>
      <w:r w:rsidRPr="005E6629">
        <w:rPr>
          <w:color w:val="000000" w:themeColor="text1"/>
        </w:rPr>
        <w:t xml:space="preserve"> za pomocą poczty tradycyjnej</w:t>
      </w:r>
      <w:r w:rsidR="008B4487" w:rsidRPr="005E6629">
        <w:rPr>
          <w:color w:val="000000" w:themeColor="text1"/>
        </w:rPr>
        <w:t xml:space="preserve">. </w:t>
      </w:r>
      <w:r w:rsidR="00C57DA0" w:rsidRPr="005E6629">
        <w:rPr>
          <w:color w:val="000000" w:themeColor="text1"/>
        </w:rPr>
        <w:t>Dokumenty będą przyjmowane także przez Koordynatorów wyznaczonych po stronie szkół</w:t>
      </w:r>
      <w:r w:rsidR="005E6629" w:rsidRPr="005E6629">
        <w:rPr>
          <w:color w:val="000000" w:themeColor="text1"/>
        </w:rPr>
        <w:t xml:space="preserve">. </w:t>
      </w:r>
      <w:r w:rsidRPr="005E6629">
        <w:rPr>
          <w:color w:val="000000" w:themeColor="text1"/>
        </w:rPr>
        <w:t xml:space="preserve">Osoby, które w wyniku niepełnosprawności nie są w stanie wypełnić ww. dokumentów aplikacyjnych mają możliwość zgłoszenia chęci uczestnictwa w projekcie </w:t>
      </w:r>
      <w:r w:rsidR="00C72856" w:rsidRPr="005E6629">
        <w:rPr>
          <w:color w:val="000000" w:themeColor="text1"/>
        </w:rPr>
        <w:t>poprzez wysłanie aplikacji w wersji elektronicznej na adres mailowy szkoły</w:t>
      </w:r>
      <w:r w:rsidR="005E6629" w:rsidRPr="005E6629">
        <w:rPr>
          <w:color w:val="000000" w:themeColor="text1"/>
        </w:rPr>
        <w:t>.</w:t>
      </w:r>
      <w:r w:rsidR="00C72856" w:rsidRPr="005E6629">
        <w:rPr>
          <w:color w:val="000000" w:themeColor="text1"/>
        </w:rPr>
        <w:t xml:space="preserve"> 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10.2.3. Dokumenty rekrutacyjne należy wypełnić w języku polskim, w sposób czytelny.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10.2.4. Przyjmowane będą jedynie kompletne, poprawnie wypełnione dokumenty rekrutacyjne, opatrzone datą oraz imieniem i nazwiskiem potencjalnego Uczestnika/-</w:t>
      </w:r>
      <w:proofErr w:type="spellStart"/>
      <w:r w:rsidRPr="005E6629">
        <w:rPr>
          <w:color w:val="000000" w:themeColor="text1"/>
        </w:rPr>
        <w:t>czki</w:t>
      </w:r>
      <w:proofErr w:type="spellEnd"/>
      <w:r w:rsidRPr="005E6629">
        <w:rPr>
          <w:color w:val="000000" w:themeColor="text1"/>
        </w:rPr>
        <w:t xml:space="preserve"> i/lub jego/jej Rodzica/Opiekuna prawnego (w sytuacji, gdy U</w:t>
      </w:r>
      <w:r w:rsidR="00C72856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nie posiada zdolności do czynności prawnych).</w:t>
      </w:r>
    </w:p>
    <w:p w:rsidR="00BF6F14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 xml:space="preserve">10.2.5. Złożenie dokumentów nie jest jednoznaczne z zakwalifikowaniem się do Projektu. Złożone dokumenty nie podlegają zwrotowi. 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 Etap III – weryfikacja kwalifikowalności UP: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10.3.1. Warunkiem kwalifikowalności U</w:t>
      </w:r>
      <w:r w:rsidR="00C72856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jest:</w:t>
      </w:r>
    </w:p>
    <w:p w:rsidR="000B6B59" w:rsidRPr="005E6629" w:rsidRDefault="000B6B59" w:rsidP="00477A1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spełnienie wymogów formalnych – złożenie w terminie kompletu, prawidłowo wypełnionych dokumentów rekrutacyjnych i oświadczeń (w przypadku osób poniżej </w:t>
      </w:r>
      <w:r w:rsidR="00F011F2" w:rsidRPr="005E6629">
        <w:rPr>
          <w:color w:val="000000" w:themeColor="text1"/>
        </w:rPr>
        <w:br/>
      </w:r>
      <w:r w:rsidR="00EA45CD" w:rsidRPr="005E6629">
        <w:rPr>
          <w:color w:val="000000" w:themeColor="text1"/>
        </w:rPr>
        <w:t>18 lat także oświadczenia</w:t>
      </w:r>
      <w:r w:rsidRPr="005E6629">
        <w:rPr>
          <w:color w:val="000000" w:themeColor="text1"/>
        </w:rPr>
        <w:t xml:space="preserve"> Rodzica/Opiekuna prawnego),</w:t>
      </w:r>
    </w:p>
    <w:p w:rsidR="001C1FCA" w:rsidRPr="005E6629" w:rsidRDefault="000B6B59" w:rsidP="00477A1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uczęszczanie do szkół </w:t>
      </w:r>
      <w:r w:rsidR="00F715DB" w:rsidRPr="005E6629">
        <w:rPr>
          <w:color w:val="000000" w:themeColor="text1"/>
        </w:rPr>
        <w:t>lub bycie nauczycielem</w:t>
      </w:r>
      <w:r w:rsidR="00F03D4E" w:rsidRPr="005E6629">
        <w:rPr>
          <w:color w:val="000000" w:themeColor="text1"/>
        </w:rPr>
        <w:t xml:space="preserve"> szkół</w:t>
      </w:r>
      <w:r w:rsidR="00C72856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>objętych wsparciem</w:t>
      </w:r>
      <w:r w:rsidR="00EA45CD" w:rsidRPr="005E6629">
        <w:rPr>
          <w:color w:val="000000" w:themeColor="text1"/>
        </w:rPr>
        <w:t>,</w:t>
      </w:r>
    </w:p>
    <w:p w:rsidR="000B6B59" w:rsidRPr="005E6629" w:rsidRDefault="000B6B59" w:rsidP="00477A1B">
      <w:pPr>
        <w:pStyle w:val="Akapitzlist"/>
        <w:numPr>
          <w:ilvl w:val="0"/>
          <w:numId w:val="4"/>
        </w:numPr>
        <w:rPr>
          <w:color w:val="000000" w:themeColor="text1"/>
        </w:rPr>
      </w:pPr>
      <w:r w:rsidRPr="005E6629">
        <w:rPr>
          <w:color w:val="000000" w:themeColor="text1"/>
        </w:rPr>
        <w:t>uzyskanie danych o Uczestniku/-</w:t>
      </w:r>
      <w:proofErr w:type="spellStart"/>
      <w:r w:rsidRPr="005E6629">
        <w:rPr>
          <w:color w:val="000000" w:themeColor="text1"/>
        </w:rPr>
        <w:t>czce</w:t>
      </w:r>
      <w:proofErr w:type="spellEnd"/>
      <w:r w:rsidRPr="005E6629">
        <w:rPr>
          <w:color w:val="000000" w:themeColor="text1"/>
        </w:rPr>
        <w:t xml:space="preserve">, zawartych w formularzu zgłoszeniowym, tj. </w:t>
      </w:r>
      <w:r w:rsidR="00382833" w:rsidRPr="005E6629">
        <w:rPr>
          <w:color w:val="000000" w:themeColor="text1"/>
        </w:rPr>
        <w:br/>
      </w:r>
      <w:r w:rsidRPr="005E6629">
        <w:rPr>
          <w:color w:val="000000" w:themeColor="text1"/>
        </w:rPr>
        <w:t>m. in. płeć, status na rynku pracy, wiek, wykształcenie lub danych, potrzebnych do monitorowania wskaźników kluczowych oraz przeprowadzenia ewaluacji,</w:t>
      </w:r>
    </w:p>
    <w:p w:rsidR="007C5AE7" w:rsidRPr="005E6629" w:rsidRDefault="007C5AE7" w:rsidP="007C5AE7">
      <w:pPr>
        <w:pStyle w:val="Akapitzlist"/>
        <w:ind w:left="0" w:firstLine="0"/>
        <w:rPr>
          <w:color w:val="000000" w:themeColor="text1"/>
        </w:rPr>
      </w:pPr>
      <w:r w:rsidRPr="005E6629">
        <w:rPr>
          <w:color w:val="000000" w:themeColor="text1"/>
        </w:rPr>
        <w:t>10.3.2. Kryterium pierwszeństwa będzie: niepełnosprawność (3 punkty).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</w:t>
      </w:r>
      <w:r w:rsidR="007C5AE7" w:rsidRPr="005E6629">
        <w:rPr>
          <w:color w:val="000000" w:themeColor="text1"/>
        </w:rPr>
        <w:t>.3</w:t>
      </w:r>
      <w:r w:rsidRPr="005E6629">
        <w:rPr>
          <w:color w:val="000000" w:themeColor="text1"/>
        </w:rPr>
        <w:t>. Dodatkowymi kryteriami punktowymi będą:</w:t>
      </w:r>
    </w:p>
    <w:p w:rsidR="00D16519" w:rsidRPr="005E6629" w:rsidRDefault="00EA45CD" w:rsidP="00D1651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średnia ocen poniżej 4,0 (1 </w:t>
      </w:r>
      <w:r w:rsidR="00D16519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>unkt</w:t>
      </w:r>
      <w:r w:rsidR="00D16519" w:rsidRPr="005E6629">
        <w:rPr>
          <w:color w:val="000000" w:themeColor="text1"/>
        </w:rPr>
        <w:t xml:space="preserve">) </w:t>
      </w:r>
      <w:r w:rsidR="00A14285" w:rsidRPr="005E6629">
        <w:rPr>
          <w:color w:val="000000" w:themeColor="text1"/>
        </w:rPr>
        <w:t>w przypadku zajęć wyrównawczych</w:t>
      </w:r>
      <w:r w:rsidR="00B412AC" w:rsidRPr="005E6629">
        <w:rPr>
          <w:color w:val="000000" w:themeColor="text1"/>
        </w:rPr>
        <w:t>,</w:t>
      </w:r>
    </w:p>
    <w:p w:rsidR="00D16519" w:rsidRPr="005E6629" w:rsidRDefault="00D16519" w:rsidP="00D1651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5E6629">
        <w:rPr>
          <w:color w:val="000000" w:themeColor="text1"/>
        </w:rPr>
        <w:t>średnia ocen powyżej 4,0 (1</w:t>
      </w:r>
      <w:r w:rsidR="00EA45CD" w:rsidRPr="005E6629">
        <w:rPr>
          <w:color w:val="000000" w:themeColor="text1"/>
        </w:rPr>
        <w:t xml:space="preserve"> punkt</w:t>
      </w:r>
      <w:r w:rsidRPr="005E6629">
        <w:rPr>
          <w:color w:val="000000" w:themeColor="text1"/>
        </w:rPr>
        <w:t>) jeżel</w:t>
      </w:r>
      <w:r w:rsidR="00B412AC" w:rsidRPr="005E6629">
        <w:rPr>
          <w:color w:val="000000" w:themeColor="text1"/>
        </w:rPr>
        <w:t>i chodzi o zajęcia rozwijające,</w:t>
      </w:r>
    </w:p>
    <w:p w:rsidR="00D16519" w:rsidRPr="005E6629" w:rsidRDefault="00EA45CD" w:rsidP="00D1651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5E6629">
        <w:rPr>
          <w:color w:val="000000" w:themeColor="text1"/>
        </w:rPr>
        <w:t>kolejność zgłoszeń: 1 punkt</w:t>
      </w:r>
      <w:r w:rsidR="00D16519" w:rsidRPr="005E6629">
        <w:rPr>
          <w:color w:val="000000" w:themeColor="text1"/>
        </w:rPr>
        <w:t xml:space="preserve">, </w:t>
      </w:r>
    </w:p>
    <w:p w:rsidR="00EA45CD" w:rsidRPr="005E6629" w:rsidRDefault="00EA45CD" w:rsidP="00D16519">
      <w:pPr>
        <w:pStyle w:val="Akapitzlist"/>
        <w:numPr>
          <w:ilvl w:val="0"/>
          <w:numId w:val="5"/>
        </w:numPr>
        <w:rPr>
          <w:color w:val="000000" w:themeColor="text1"/>
        </w:rPr>
      </w:pPr>
      <w:r w:rsidRPr="005E6629">
        <w:rPr>
          <w:color w:val="000000" w:themeColor="text1"/>
        </w:rPr>
        <w:t>chęć uczestnictwa w projekcie</w:t>
      </w:r>
      <w:r w:rsidR="00ED0369" w:rsidRPr="005E6629">
        <w:rPr>
          <w:color w:val="000000" w:themeColor="text1"/>
        </w:rPr>
        <w:t xml:space="preserve">: </w:t>
      </w:r>
      <w:r w:rsidRPr="005E6629">
        <w:rPr>
          <w:color w:val="000000" w:themeColor="text1"/>
        </w:rPr>
        <w:t>1 punkt</w:t>
      </w:r>
      <w:r w:rsidR="00B412AC" w:rsidRPr="005E6629">
        <w:rPr>
          <w:color w:val="000000" w:themeColor="text1"/>
        </w:rPr>
        <w:t>.</w:t>
      </w:r>
    </w:p>
    <w:p w:rsidR="00D16519" w:rsidRPr="005E6629" w:rsidRDefault="00D16519" w:rsidP="007C5AE7">
      <w:pPr>
        <w:pStyle w:val="Akapitzlist"/>
        <w:numPr>
          <w:ilvl w:val="2"/>
          <w:numId w:val="23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Nauczyciele będą rekrutowani do projektu na podstawie ankiet, w których złożone zostały wstępne deklaracje uczestnictwa </w:t>
      </w:r>
      <w:r w:rsidR="00932678" w:rsidRPr="005E6629">
        <w:rPr>
          <w:color w:val="000000" w:themeColor="text1"/>
        </w:rPr>
        <w:t>w projekcie</w:t>
      </w:r>
      <w:r w:rsidRPr="005E6629">
        <w:rPr>
          <w:color w:val="000000" w:themeColor="text1"/>
        </w:rPr>
        <w:t xml:space="preserve"> (nauczyciele, którzy wyrazili chęć uczestnictwa, posiadający odpowiednie kwalifikacje i wymagają przedmiotowego wsparcia - na podstawie decyzji dyrektora).</w:t>
      </w:r>
    </w:p>
    <w:p w:rsidR="000B6B59" w:rsidRPr="005E6629" w:rsidRDefault="007C5AE7" w:rsidP="00D16519">
      <w:pPr>
        <w:rPr>
          <w:color w:val="000000" w:themeColor="text1"/>
        </w:rPr>
      </w:pPr>
      <w:r w:rsidRPr="005E6629">
        <w:rPr>
          <w:color w:val="000000" w:themeColor="text1"/>
        </w:rPr>
        <w:t>10.3.5</w:t>
      </w:r>
      <w:r w:rsidR="000B6B59" w:rsidRPr="005E6629">
        <w:rPr>
          <w:color w:val="000000" w:themeColor="text1"/>
        </w:rPr>
        <w:t>. Brak uzyskania wszystkich wymaganych danych od UP lub jego Rodzica/Opiekuna prawnego (w sytuacji, gdy UP nie posiada zdolności do czynności prawnych), uniemożliwia udział w Projekcie danej osoby i traktowanie jej, jako Uczestnika/-</w:t>
      </w:r>
      <w:proofErr w:type="spellStart"/>
      <w:r w:rsidR="000B6B59" w:rsidRPr="005E6629">
        <w:rPr>
          <w:color w:val="000000" w:themeColor="text1"/>
        </w:rPr>
        <w:t>czki</w:t>
      </w:r>
      <w:proofErr w:type="spellEnd"/>
      <w:r w:rsidR="000B6B59" w:rsidRPr="005E6629">
        <w:rPr>
          <w:color w:val="000000" w:themeColor="text1"/>
        </w:rPr>
        <w:t xml:space="preserve"> Projektu.</w:t>
      </w:r>
    </w:p>
    <w:p w:rsidR="000B6B59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lastRenderedPageBreak/>
        <w:t>10.3.6</w:t>
      </w:r>
      <w:r w:rsidR="000B6B59" w:rsidRPr="005E6629">
        <w:rPr>
          <w:color w:val="000000" w:themeColor="text1"/>
        </w:rPr>
        <w:t>. Osoba, ubiegająca się o udział w Projekcie, ma możliwość odmowy podania informacji na temat danych wrażliwych (tj. osoby z niepełnosprawnościami, migranci, osoby obcego pochodzenia i mniejszości, osoby z innych grup w niekorzystnej sytuacji społecznej).</w:t>
      </w:r>
    </w:p>
    <w:p w:rsidR="000B6B59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10.3.7</w:t>
      </w:r>
      <w:r w:rsidR="000B6B59" w:rsidRPr="005E6629">
        <w:rPr>
          <w:color w:val="000000" w:themeColor="text1"/>
        </w:rPr>
        <w:t xml:space="preserve">. Niekompletność danych wrażliwych nie oznacza </w:t>
      </w:r>
      <w:proofErr w:type="spellStart"/>
      <w:r w:rsidR="000B6B59" w:rsidRPr="005E6629">
        <w:rPr>
          <w:color w:val="000000" w:themeColor="text1"/>
        </w:rPr>
        <w:t>niekwalifikowalności</w:t>
      </w:r>
      <w:proofErr w:type="spellEnd"/>
      <w:r w:rsidR="000B6B59" w:rsidRPr="005E6629">
        <w:rPr>
          <w:color w:val="000000" w:themeColor="text1"/>
        </w:rPr>
        <w:t xml:space="preserve"> danego Uczestnika/-</w:t>
      </w:r>
      <w:proofErr w:type="spellStart"/>
      <w:r w:rsidR="000B6B59" w:rsidRPr="005E6629">
        <w:rPr>
          <w:color w:val="000000" w:themeColor="text1"/>
        </w:rPr>
        <w:t>czki</w:t>
      </w:r>
      <w:proofErr w:type="spellEnd"/>
      <w:r w:rsidR="000B6B59" w:rsidRPr="005E6629">
        <w:rPr>
          <w:color w:val="000000" w:themeColor="text1"/>
        </w:rPr>
        <w:t>, z wyjątkiem sytuacji, w ramach której odmowa podania informacji, (dotycząca danych wrażliwych, w przypadku Projektu skierowanego do grup charakteryzujących się przedmiotowymi cechami), skutkuje brakiem możliwości weryfikacji kwalifikowalności Uczestnika/-</w:t>
      </w:r>
      <w:proofErr w:type="spellStart"/>
      <w:r w:rsidR="000B6B59" w:rsidRPr="005E6629">
        <w:rPr>
          <w:color w:val="000000" w:themeColor="text1"/>
        </w:rPr>
        <w:t>czki</w:t>
      </w:r>
      <w:proofErr w:type="spellEnd"/>
      <w:r w:rsidR="000B6B59" w:rsidRPr="005E6629">
        <w:rPr>
          <w:color w:val="000000" w:themeColor="text1"/>
        </w:rPr>
        <w:t xml:space="preserve"> oraz prowadzi do niezakwalifikowania się do udziału w Projekcie.</w:t>
      </w:r>
    </w:p>
    <w:p w:rsidR="000B6B59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10.3.8</w:t>
      </w:r>
      <w:r w:rsidR="000B6B59" w:rsidRPr="005E6629">
        <w:rPr>
          <w:color w:val="000000" w:themeColor="text1"/>
        </w:rPr>
        <w:t>. Komisja Rekrutacyjna, w oparciu o złożone dokumenty rekrutacyjne, wyłoni osta</w:t>
      </w:r>
      <w:r w:rsidR="002147D6" w:rsidRPr="005E6629">
        <w:rPr>
          <w:color w:val="000000" w:themeColor="text1"/>
        </w:rPr>
        <w:t>teczną listę U</w:t>
      </w:r>
      <w:r w:rsidR="00CF006A" w:rsidRPr="005E6629">
        <w:rPr>
          <w:color w:val="000000" w:themeColor="text1"/>
        </w:rPr>
        <w:t>P</w:t>
      </w:r>
      <w:r w:rsidR="002147D6" w:rsidRPr="005E6629">
        <w:rPr>
          <w:color w:val="000000" w:themeColor="text1"/>
        </w:rPr>
        <w:t>.</w:t>
      </w:r>
    </w:p>
    <w:p w:rsidR="000B6B59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10.3.9</w:t>
      </w:r>
      <w:r w:rsidR="000B6B59" w:rsidRPr="005E6629">
        <w:rPr>
          <w:color w:val="000000" w:themeColor="text1"/>
        </w:rPr>
        <w:t>. W przypadku kilku osób spełniających identyczne kryteria, o zakwalifikowaniu do Projektu decydować będzie data złożenia dokumentów.</w:t>
      </w:r>
    </w:p>
    <w:p w:rsidR="007C5AE7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10.3.10</w:t>
      </w:r>
      <w:r w:rsidR="000B6B59" w:rsidRPr="005E6629">
        <w:rPr>
          <w:color w:val="000000" w:themeColor="text1"/>
        </w:rPr>
        <w:t>. Zgłoszenia na listę podstawową będą przyjmowane do momentu uzyskania wymaganej liczby U</w:t>
      </w:r>
      <w:r w:rsidR="00CF006A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. </w:t>
      </w:r>
    </w:p>
    <w:p w:rsidR="000B6B59" w:rsidRPr="005E6629" w:rsidRDefault="007C5AE7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10.3.11</w:t>
      </w:r>
      <w:r w:rsidR="000B6B59" w:rsidRPr="005E6629">
        <w:rPr>
          <w:color w:val="000000" w:themeColor="text1"/>
        </w:rPr>
        <w:t>. Osoby, które spełnią kryteria uczestnictwa w Projekcie, ale nie zostaną zakwalifikowane do uczestnictwa w Projekcie z powodu braku miejsc, zostaną umieszczone na liście rezerwowej UP według kolejności zgłoszeń.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10.4. Etap IV – Otrzymanie statusu UP: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10.4.1. Kandydat/-ka staje się U</w:t>
      </w:r>
      <w:r w:rsidR="00CF006A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w momencie złożenia, oprócz dokumentów rekrutacyjnych, dodatkowych deklaracji i oświadczeń:</w:t>
      </w:r>
    </w:p>
    <w:p w:rsidR="000B6B59" w:rsidRPr="005E6629" w:rsidRDefault="000B6B59" w:rsidP="00477A1B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E6629">
        <w:rPr>
          <w:color w:val="000000" w:themeColor="text1"/>
        </w:rPr>
        <w:t>Deklaracji uczestnictwa w Projekcie</w:t>
      </w:r>
      <w:r w:rsidR="001461AB" w:rsidRPr="005E6629">
        <w:rPr>
          <w:color w:val="000000" w:themeColor="text1"/>
        </w:rPr>
        <w:t>,</w:t>
      </w:r>
    </w:p>
    <w:p w:rsidR="001461AB" w:rsidRPr="005E6629" w:rsidRDefault="000B6B59" w:rsidP="00477A1B">
      <w:pPr>
        <w:pStyle w:val="Akapitzlist"/>
        <w:numPr>
          <w:ilvl w:val="0"/>
          <w:numId w:val="6"/>
        </w:numPr>
        <w:rPr>
          <w:color w:val="000000" w:themeColor="text1"/>
        </w:rPr>
      </w:pPr>
      <w:r w:rsidRPr="005E6629">
        <w:rPr>
          <w:color w:val="000000" w:themeColor="text1"/>
        </w:rPr>
        <w:t>Oświadczenia U</w:t>
      </w:r>
      <w:r w:rsidR="00CF006A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o wyrażeniu zgody na przetwarzanie danych osobowych</w:t>
      </w:r>
      <w:r w:rsidR="001461AB" w:rsidRPr="005E6629">
        <w:rPr>
          <w:color w:val="000000" w:themeColor="text1"/>
        </w:rPr>
        <w:t>.</w:t>
      </w:r>
    </w:p>
    <w:p w:rsidR="000B6B59" w:rsidRPr="005E6629" w:rsidRDefault="000B6B59" w:rsidP="001461AB">
      <w:pPr>
        <w:rPr>
          <w:color w:val="000000" w:themeColor="text1"/>
        </w:rPr>
      </w:pPr>
      <w:r w:rsidRPr="005E6629">
        <w:rPr>
          <w:color w:val="000000" w:themeColor="text1"/>
        </w:rPr>
        <w:t>10.4.2. Niezłożenie przez Kandydata/-</w:t>
      </w:r>
      <w:proofErr w:type="spellStart"/>
      <w:r w:rsidRPr="005E6629">
        <w:rPr>
          <w:color w:val="000000" w:themeColor="text1"/>
        </w:rPr>
        <w:t>kę</w:t>
      </w:r>
      <w:proofErr w:type="spellEnd"/>
      <w:r w:rsidRPr="005E6629">
        <w:rPr>
          <w:color w:val="000000" w:themeColor="text1"/>
        </w:rPr>
        <w:t xml:space="preserve"> </w:t>
      </w:r>
      <w:proofErr w:type="spellStart"/>
      <w:r w:rsidRPr="005E6629">
        <w:rPr>
          <w:color w:val="000000" w:themeColor="text1"/>
        </w:rPr>
        <w:t>w</w:t>
      </w:r>
      <w:r w:rsidR="00CF006A" w:rsidRPr="005E6629">
        <w:rPr>
          <w:color w:val="000000" w:themeColor="text1"/>
        </w:rPr>
        <w:t>.</w:t>
      </w:r>
      <w:r w:rsidRPr="005E6629">
        <w:rPr>
          <w:color w:val="000000" w:themeColor="text1"/>
        </w:rPr>
        <w:t>w</w:t>
      </w:r>
      <w:proofErr w:type="spellEnd"/>
      <w:r w:rsidRPr="005E6629">
        <w:rPr>
          <w:color w:val="000000" w:themeColor="text1"/>
        </w:rPr>
        <w:t xml:space="preserve"> dokumentów skutkuje utratą przez niego/nią prawa udziału w Projekcie.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10.4.3. W przypadku, gdy Kandydat/-ka nie posiada zdolności do czynności prawnych, dopuszczalne jest złożenie deklaracji i oświadczeń w imieniu Kandydata/-ki przez Rodzica/Opiekuna prawnego.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 xml:space="preserve">10.4.4. </w:t>
      </w:r>
      <w:proofErr w:type="spellStart"/>
      <w:r w:rsidRPr="005E6629">
        <w:rPr>
          <w:color w:val="000000" w:themeColor="text1"/>
        </w:rPr>
        <w:t>W</w:t>
      </w:r>
      <w:r w:rsidR="00CF006A" w:rsidRPr="005E6629">
        <w:rPr>
          <w:color w:val="000000" w:themeColor="text1"/>
        </w:rPr>
        <w:t>.</w:t>
      </w:r>
      <w:r w:rsidRPr="005E6629">
        <w:rPr>
          <w:color w:val="000000" w:themeColor="text1"/>
        </w:rPr>
        <w:t>w</w:t>
      </w:r>
      <w:proofErr w:type="spellEnd"/>
      <w:r w:rsidRPr="005E6629">
        <w:rPr>
          <w:color w:val="000000" w:themeColor="text1"/>
        </w:rPr>
        <w:t xml:space="preserve"> deklaracje i oświadczenia są dostępne w Biurze Projek</w:t>
      </w:r>
      <w:r w:rsidR="00F6431A" w:rsidRPr="005E6629">
        <w:rPr>
          <w:color w:val="000000" w:themeColor="text1"/>
        </w:rPr>
        <w:t xml:space="preserve">tu, </w:t>
      </w:r>
      <w:r w:rsidR="00CF006A" w:rsidRPr="005E6629">
        <w:rPr>
          <w:color w:val="000000" w:themeColor="text1"/>
        </w:rPr>
        <w:t xml:space="preserve">u Koordynatorów szkolnych, w szkołach </w:t>
      </w:r>
      <w:r w:rsidR="00F6431A" w:rsidRPr="005E6629">
        <w:rPr>
          <w:color w:val="000000" w:themeColor="text1"/>
        </w:rPr>
        <w:t>objętych wsparciem oraz na S</w:t>
      </w:r>
      <w:r w:rsidRPr="005E6629">
        <w:rPr>
          <w:color w:val="000000" w:themeColor="text1"/>
        </w:rPr>
        <w:t xml:space="preserve">tronie internetowej </w:t>
      </w:r>
      <w:r w:rsidR="00F6431A" w:rsidRPr="005E6629">
        <w:rPr>
          <w:color w:val="000000" w:themeColor="text1"/>
        </w:rPr>
        <w:t>Projektu w zakładce Rekrutacja.</w:t>
      </w:r>
    </w:p>
    <w:p w:rsidR="00DC442A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 xml:space="preserve">10.4.5. </w:t>
      </w:r>
      <w:proofErr w:type="spellStart"/>
      <w:r w:rsidRPr="005E6629">
        <w:rPr>
          <w:color w:val="000000" w:themeColor="text1"/>
        </w:rPr>
        <w:t>W</w:t>
      </w:r>
      <w:r w:rsidR="00CF006A" w:rsidRPr="005E6629">
        <w:rPr>
          <w:color w:val="000000" w:themeColor="text1"/>
        </w:rPr>
        <w:t>.</w:t>
      </w:r>
      <w:r w:rsidRPr="005E6629">
        <w:rPr>
          <w:color w:val="000000" w:themeColor="text1"/>
        </w:rPr>
        <w:t>w</w:t>
      </w:r>
      <w:proofErr w:type="spellEnd"/>
      <w:r w:rsidRPr="005E6629">
        <w:rPr>
          <w:color w:val="000000" w:themeColor="text1"/>
        </w:rPr>
        <w:t xml:space="preserve"> dokumenty, na wzorze przekazanym przez Organizatora Projektu, przyjmowane b</w:t>
      </w:r>
      <w:r w:rsidR="008B4487" w:rsidRPr="005E6629">
        <w:rPr>
          <w:color w:val="000000" w:themeColor="text1"/>
        </w:rPr>
        <w:t>ędą osobiście w Biurze Projektu oraz</w:t>
      </w:r>
      <w:r w:rsidRPr="005E6629">
        <w:rPr>
          <w:color w:val="000000" w:themeColor="text1"/>
        </w:rPr>
        <w:t xml:space="preserve"> za pomocą poczty tradycyjnej</w:t>
      </w:r>
      <w:r w:rsidR="008B4487" w:rsidRPr="005E6629">
        <w:rPr>
          <w:color w:val="000000" w:themeColor="text1"/>
        </w:rPr>
        <w:t>.</w:t>
      </w:r>
      <w:r w:rsidR="00920BA5" w:rsidRPr="005E6629">
        <w:rPr>
          <w:color w:val="000000" w:themeColor="text1"/>
        </w:rPr>
        <w:br/>
      </w:r>
      <w:r w:rsidR="00DC442A" w:rsidRPr="005E6629">
        <w:rPr>
          <w:color w:val="000000" w:themeColor="text1"/>
        </w:rPr>
        <w:t xml:space="preserve">Dokumenty będą przyjmowane także przez Koordynatorów wyznaczonych po stronie szkół </w:t>
      </w:r>
      <w:r w:rsidR="00CF006A" w:rsidRPr="005E6629">
        <w:rPr>
          <w:color w:val="000000" w:themeColor="text1"/>
        </w:rPr>
        <w:t>z uwzględnieniem pkt. 10.2.2. Regulaminu</w:t>
      </w:r>
      <w:r w:rsidR="00DC442A" w:rsidRPr="005E6629">
        <w:rPr>
          <w:color w:val="000000" w:themeColor="text1"/>
        </w:rPr>
        <w:t xml:space="preserve">  </w:t>
      </w:r>
    </w:p>
    <w:p w:rsidR="000B6B59" w:rsidRPr="005E6629" w:rsidRDefault="000B6B59" w:rsidP="00BF6F14">
      <w:pPr>
        <w:rPr>
          <w:color w:val="000000" w:themeColor="text1"/>
        </w:rPr>
      </w:pPr>
      <w:r w:rsidRPr="005E6629">
        <w:rPr>
          <w:color w:val="000000" w:themeColor="text1"/>
        </w:rPr>
        <w:t>10.4.6. Złożone dokumenty nie podlegają zwrotowi.</w:t>
      </w:r>
    </w:p>
    <w:p w:rsidR="000B6B59" w:rsidRPr="005E6629" w:rsidRDefault="000B6B59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10.5. Etap V – Rozpoczęcie wsparcia:</w:t>
      </w:r>
    </w:p>
    <w:p w:rsidR="00AB41D1" w:rsidRPr="005E6629" w:rsidRDefault="000B6B59" w:rsidP="00E844F8">
      <w:pPr>
        <w:rPr>
          <w:color w:val="000000" w:themeColor="text1"/>
        </w:rPr>
      </w:pPr>
      <w:r w:rsidRPr="005E6629">
        <w:rPr>
          <w:color w:val="000000" w:themeColor="text1"/>
        </w:rPr>
        <w:t>10.5.1. Przekazanie UP informacji</w:t>
      </w:r>
      <w:r w:rsidR="00E844F8" w:rsidRPr="005E6629">
        <w:rPr>
          <w:color w:val="000000" w:themeColor="text1"/>
        </w:rPr>
        <w:t xml:space="preserve"> na temat wsparcia w Projekcie.</w:t>
      </w:r>
    </w:p>
    <w:p w:rsidR="000B6B59" w:rsidRPr="005E6629" w:rsidRDefault="00E844F8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10.5.2</w:t>
      </w:r>
      <w:r w:rsidR="000B6B59" w:rsidRPr="005E6629">
        <w:rPr>
          <w:color w:val="000000" w:themeColor="text1"/>
        </w:rPr>
        <w:t>. Przekazanie harmonogramów szkoleń.</w:t>
      </w:r>
    </w:p>
    <w:p w:rsidR="000B6B59" w:rsidRPr="005E6629" w:rsidRDefault="00E844F8" w:rsidP="000B6B59">
      <w:pPr>
        <w:rPr>
          <w:color w:val="000000" w:themeColor="text1"/>
        </w:rPr>
      </w:pPr>
      <w:r w:rsidRPr="005E6629">
        <w:rPr>
          <w:color w:val="000000" w:themeColor="text1"/>
        </w:rPr>
        <w:t>10.5.3</w:t>
      </w:r>
      <w:r w:rsidR="000B6B59" w:rsidRPr="005E6629">
        <w:rPr>
          <w:color w:val="000000" w:themeColor="text1"/>
        </w:rPr>
        <w:t>. Przekazanie materiałów szkoleniowych i dydaktycznych.</w:t>
      </w:r>
    </w:p>
    <w:p w:rsidR="001C1FCA" w:rsidRPr="005E6629" w:rsidRDefault="001C1FCA" w:rsidP="000B6B59">
      <w:pPr>
        <w:rPr>
          <w:color w:val="000000" w:themeColor="text1"/>
          <w:sz w:val="20"/>
          <w:szCs w:val="20"/>
        </w:rPr>
      </w:pP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5</w:t>
      </w: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lastRenderedPageBreak/>
        <w:t>Prawa i obowiązki Uczestnik</w:t>
      </w:r>
      <w:r w:rsidR="00901D94" w:rsidRPr="005E6629">
        <w:rPr>
          <w:b/>
          <w:color w:val="000000" w:themeColor="text1"/>
        </w:rPr>
        <w:t>a</w:t>
      </w:r>
      <w:r w:rsidRPr="005E6629">
        <w:rPr>
          <w:b/>
          <w:color w:val="000000" w:themeColor="text1"/>
        </w:rPr>
        <w:t xml:space="preserve"> Projektu</w:t>
      </w:r>
      <w:r w:rsidR="00901D94" w:rsidRPr="005E6629">
        <w:rPr>
          <w:b/>
          <w:color w:val="000000" w:themeColor="text1"/>
        </w:rPr>
        <w:t xml:space="preserve"> (UP)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spełnia wymagania i akceptuje wszystkie zapisy niniejszego Regulaminu.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zobowiązuje się uczestniczyć w prowadzonych w ramach Projektu </w:t>
      </w:r>
      <w:r w:rsidR="007C5AE7" w:rsidRPr="005E6629">
        <w:rPr>
          <w:color w:val="000000" w:themeColor="text1"/>
        </w:rPr>
        <w:t>zajęciach</w:t>
      </w:r>
      <w:r w:rsidRPr="005E6629">
        <w:rPr>
          <w:color w:val="000000" w:themeColor="text1"/>
        </w:rPr>
        <w:t>, akceptując terminy i miejsce, które wyznaczy Organizator Projektu.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 przestrzegania zasad, obowiązujących na poszczególnych etapach realizacji Projektu.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 punktualności i rzetelności.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 poddania się badaniom ewaluacyjnym Projektu, w czasie jego trwania.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zobowiązuje się do uzupełniania wszelkiej dokumentacji, związanej z realizacją Projektu, a w szczególności do: podpisywania list obecności, potwierdzeń odbioru materiałów szkoleniowych i zaświadczeń oraz innych dokumentów wskazanych przez Organizatora, a związanych z realizacją Projektu.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 uczestnictwa w minimum 80% zajęć szkoleniowych, pod rygorem skreślenia z listy </w:t>
      </w:r>
      <w:r w:rsidR="00932678" w:rsidRPr="005E6629">
        <w:rPr>
          <w:color w:val="000000" w:themeColor="text1"/>
        </w:rPr>
        <w:t>osób uczestniczących w Projekcie</w:t>
      </w:r>
      <w:r w:rsidRPr="005E6629">
        <w:rPr>
          <w:color w:val="000000" w:themeColor="text1"/>
        </w:rPr>
        <w:t>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zobowiązuje się do przystąpienia do egzaminu, potwierdzającego </w:t>
      </w:r>
      <w:r w:rsidR="00E844F8" w:rsidRPr="005E6629">
        <w:rPr>
          <w:color w:val="000000" w:themeColor="text1"/>
        </w:rPr>
        <w:t>uzyskane umiejętności i kwalifikacje</w:t>
      </w:r>
      <w:r w:rsidRPr="005E6629">
        <w:rPr>
          <w:color w:val="000000" w:themeColor="text1"/>
        </w:rPr>
        <w:t>.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zobowiązuje się do informowania </w:t>
      </w:r>
      <w:r w:rsidR="00BE15B6" w:rsidRPr="005E6629">
        <w:rPr>
          <w:color w:val="000000" w:themeColor="text1"/>
        </w:rPr>
        <w:t>Współkoordynatorów Projektu</w:t>
      </w:r>
      <w:r w:rsidRPr="005E6629">
        <w:rPr>
          <w:color w:val="000000" w:themeColor="text1"/>
        </w:rPr>
        <w:t xml:space="preserve"> o każdej zmianie danych osobowych</w:t>
      </w:r>
      <w:r w:rsidR="00BE15B6" w:rsidRPr="005E6629">
        <w:rPr>
          <w:color w:val="000000" w:themeColor="text1"/>
        </w:rPr>
        <w:t xml:space="preserve">, w tym danych dotyczących miejsca zamieszkania. </w:t>
      </w:r>
    </w:p>
    <w:p w:rsidR="000B6B59" w:rsidRPr="005E6629" w:rsidRDefault="000B6B59" w:rsidP="00477A1B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Udział w Projekcie jest współfinansowany ze środków Europejskiego Funduszu Społecznego.</w:t>
      </w:r>
    </w:p>
    <w:p w:rsidR="00382833" w:rsidRPr="005E6629" w:rsidRDefault="000B6B59" w:rsidP="00363A21">
      <w:pPr>
        <w:pStyle w:val="Akapitzlist"/>
        <w:numPr>
          <w:ilvl w:val="1"/>
          <w:numId w:val="7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Ud</w:t>
      </w:r>
      <w:r w:rsidR="00382833" w:rsidRPr="005E6629">
        <w:rPr>
          <w:color w:val="000000" w:themeColor="text1"/>
        </w:rPr>
        <w:t>ział w Projekcie jest bezpłatny</w:t>
      </w:r>
      <w:r w:rsidR="00181AA8" w:rsidRPr="005E6629">
        <w:rPr>
          <w:color w:val="000000" w:themeColor="text1"/>
        </w:rPr>
        <w:t>.</w:t>
      </w: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6</w:t>
      </w: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Zasady ukończenia oraz rezygnacji z udziału w Projekcie</w:t>
      </w:r>
    </w:p>
    <w:p w:rsidR="00F26313" w:rsidRPr="005E6629" w:rsidRDefault="00F26313" w:rsidP="001C1FCA">
      <w:pPr>
        <w:jc w:val="center"/>
        <w:rPr>
          <w:b/>
          <w:color w:val="000000" w:themeColor="text1"/>
          <w:sz w:val="8"/>
          <w:szCs w:val="8"/>
        </w:rPr>
      </w:pP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>, po zakończeniu wsparcia w ramach Projektu, uzyska zaświadczenie o jego ukończeniu i certyfikat w przypadku zdania egzaminu końcowego.</w:t>
      </w:r>
      <w:r w:rsidR="00C10018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 xml:space="preserve">W celu otrzymania </w:t>
      </w:r>
      <w:proofErr w:type="spellStart"/>
      <w:r w:rsidRPr="005E6629">
        <w:rPr>
          <w:color w:val="000000" w:themeColor="text1"/>
        </w:rPr>
        <w:t>w</w:t>
      </w:r>
      <w:r w:rsidR="00C10018" w:rsidRPr="005E6629">
        <w:rPr>
          <w:color w:val="000000" w:themeColor="text1"/>
        </w:rPr>
        <w:t>.</w:t>
      </w:r>
      <w:r w:rsidRPr="005E6629">
        <w:rPr>
          <w:color w:val="000000" w:themeColor="text1"/>
        </w:rPr>
        <w:t>w</w:t>
      </w:r>
      <w:proofErr w:type="spellEnd"/>
      <w:r w:rsidRPr="005E6629">
        <w:rPr>
          <w:color w:val="000000" w:themeColor="text1"/>
        </w:rPr>
        <w:t xml:space="preserve"> dokumentów, 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 uczestnictwa w minimum 80% przewidzianych programem zajęć, pod rygorem skreślenia z listy </w:t>
      </w:r>
      <w:r w:rsidR="00932678" w:rsidRPr="005E6629">
        <w:rPr>
          <w:color w:val="000000" w:themeColor="text1"/>
        </w:rPr>
        <w:t>osób uczestniczących</w:t>
      </w:r>
      <w:r w:rsidR="00C10018" w:rsidRPr="005E6629">
        <w:rPr>
          <w:color w:val="000000" w:themeColor="text1"/>
        </w:rPr>
        <w:t xml:space="preserve">               </w:t>
      </w:r>
      <w:r w:rsidR="00932678" w:rsidRPr="005E6629">
        <w:rPr>
          <w:color w:val="000000" w:themeColor="text1"/>
        </w:rPr>
        <w:t xml:space="preserve"> w Projekcie</w:t>
      </w:r>
      <w:r w:rsidRPr="005E6629">
        <w:rPr>
          <w:color w:val="000000" w:themeColor="text1"/>
        </w:rPr>
        <w:t>, chyba że zaistnieją nieprzewidziane sytuacje losowe.</w:t>
      </w: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Wszelkie nieobecności, przekraczające dopuszczalny limit, wymagają uzasadnienia. </w:t>
      </w:r>
      <w:r w:rsidR="00273C01" w:rsidRPr="005E6629">
        <w:rPr>
          <w:color w:val="000000" w:themeColor="text1"/>
        </w:rPr>
        <w:br/>
      </w:r>
      <w:r w:rsidRPr="005E6629">
        <w:rPr>
          <w:color w:val="000000" w:themeColor="text1"/>
        </w:rPr>
        <w:t>W przypadku nieobecności spowodowanej chorobą lub problemami zdrowotnymi, 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zobowiązany jest do</w:t>
      </w:r>
      <w:r w:rsidR="00F03D4E" w:rsidRPr="005E6629">
        <w:rPr>
          <w:color w:val="000000" w:themeColor="text1"/>
        </w:rPr>
        <w:t xml:space="preserve"> dostarczenia do Biura Projektu</w:t>
      </w:r>
      <w:r w:rsidR="00BE15B6" w:rsidRPr="005E6629">
        <w:rPr>
          <w:color w:val="000000" w:themeColor="text1"/>
        </w:rPr>
        <w:t xml:space="preserve"> pisemnego oświadczenia </w:t>
      </w:r>
      <w:r w:rsidR="00C10018" w:rsidRPr="005E6629">
        <w:rPr>
          <w:color w:val="000000" w:themeColor="text1"/>
        </w:rPr>
        <w:t xml:space="preserve">                       </w:t>
      </w:r>
      <w:r w:rsidR="00BE15B6" w:rsidRPr="005E6629">
        <w:rPr>
          <w:color w:val="000000" w:themeColor="text1"/>
        </w:rPr>
        <w:t>o przyczynach nieobecności lub kserokopii</w:t>
      </w:r>
      <w:r w:rsidRPr="005E6629">
        <w:rPr>
          <w:color w:val="000000" w:themeColor="text1"/>
        </w:rPr>
        <w:t xml:space="preserve"> zwolnienia lekarskiego </w:t>
      </w:r>
      <w:r w:rsidR="00BE15B6" w:rsidRPr="005E6629">
        <w:rPr>
          <w:color w:val="000000" w:themeColor="text1"/>
        </w:rPr>
        <w:t>w ciągu 5 dni roboczych.</w:t>
      </w: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Nieuzasadnione przekroczenie dozwolonego limitu nieobecności jest równoznaczne </w:t>
      </w:r>
      <w:r w:rsidR="00273C01" w:rsidRPr="005E6629">
        <w:rPr>
          <w:color w:val="000000" w:themeColor="text1"/>
        </w:rPr>
        <w:br/>
      </w:r>
      <w:r w:rsidRPr="005E6629">
        <w:rPr>
          <w:color w:val="000000" w:themeColor="text1"/>
        </w:rPr>
        <w:t>z rezygnacją UP z dalszego uczestnictwa w Projekcie.</w:t>
      </w:r>
    </w:p>
    <w:p w:rsidR="00C10018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C1001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ma prawo do re</w:t>
      </w:r>
      <w:r w:rsidR="008A212E" w:rsidRPr="005E6629">
        <w:rPr>
          <w:color w:val="000000" w:themeColor="text1"/>
        </w:rPr>
        <w:t xml:space="preserve">zygnacji z udziału w Projekcie </w:t>
      </w:r>
      <w:r w:rsidRPr="005E6629">
        <w:rPr>
          <w:color w:val="000000" w:themeColor="text1"/>
        </w:rPr>
        <w:t>tylko</w:t>
      </w:r>
      <w:r w:rsidR="00C10018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 xml:space="preserve">w uzasadnionych przypadkach </w:t>
      </w:r>
      <w:r w:rsidR="00C10018" w:rsidRPr="005E6629">
        <w:rPr>
          <w:color w:val="000000" w:themeColor="text1"/>
        </w:rPr>
        <w:t xml:space="preserve">             </w:t>
      </w:r>
      <w:r w:rsidRPr="005E6629">
        <w:rPr>
          <w:color w:val="000000" w:themeColor="text1"/>
        </w:rPr>
        <w:t>i następuje poprzez przekazanie Organizatorowi pisemnej informacji o tym fakcie (osobiście</w:t>
      </w:r>
      <w:r w:rsidR="008B4487" w:rsidRPr="005E6629">
        <w:rPr>
          <w:color w:val="000000" w:themeColor="text1"/>
        </w:rPr>
        <w:t xml:space="preserve"> lub </w:t>
      </w:r>
      <w:r w:rsidRPr="005E6629">
        <w:rPr>
          <w:color w:val="000000" w:themeColor="text1"/>
        </w:rPr>
        <w:t>pocztą tradycyjną na adres</w:t>
      </w:r>
      <w:r w:rsidR="00C10018" w:rsidRPr="005E6629">
        <w:rPr>
          <w:color w:val="000000" w:themeColor="text1"/>
        </w:rPr>
        <w:t xml:space="preserve"> Biura Projektu.</w:t>
      </w: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Uzasadnione</w:t>
      </w:r>
      <w:r w:rsidR="00532C2E" w:rsidRPr="005E6629">
        <w:rPr>
          <w:color w:val="000000" w:themeColor="text1"/>
        </w:rPr>
        <w:t xml:space="preserve"> przypadki, o których mowa w ust</w:t>
      </w:r>
      <w:r w:rsidRPr="005E6629">
        <w:rPr>
          <w:color w:val="000000" w:themeColor="text1"/>
        </w:rPr>
        <w:t>. 4 powyżej, mogą wynikać z przyczyn zdrowotnych, losowych lub działania siły wyższej i nie mogły być znane UP w momencie rozpoczęcia udziału w Projekcie.</w:t>
      </w: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lastRenderedPageBreak/>
        <w:t xml:space="preserve">Organizator zastrzega sobie prawo do skreślenia UP z listy </w:t>
      </w:r>
      <w:r w:rsidR="00932678" w:rsidRPr="005E6629">
        <w:rPr>
          <w:color w:val="000000" w:themeColor="text1"/>
        </w:rPr>
        <w:t>osób uczestniczących</w:t>
      </w:r>
      <w:r w:rsidR="00932678" w:rsidRPr="005E6629">
        <w:rPr>
          <w:color w:val="000000" w:themeColor="text1"/>
        </w:rPr>
        <w:br/>
        <w:t xml:space="preserve">w projekcie </w:t>
      </w:r>
      <w:r w:rsidRPr="005E6629">
        <w:rPr>
          <w:color w:val="000000" w:themeColor="text1"/>
        </w:rPr>
        <w:t>w przy</w:t>
      </w:r>
      <w:r w:rsidR="00BE40B1" w:rsidRPr="005E6629">
        <w:rPr>
          <w:color w:val="000000" w:themeColor="text1"/>
        </w:rPr>
        <w:t>padku naruszenia przez niego/ni</w:t>
      </w:r>
      <w:r w:rsidR="00BD2C7C" w:rsidRPr="005E6629">
        <w:rPr>
          <w:color w:val="000000" w:themeColor="text1"/>
        </w:rPr>
        <w:t>ą</w:t>
      </w:r>
      <w:r w:rsidRPr="005E6629">
        <w:rPr>
          <w:color w:val="000000" w:themeColor="text1"/>
        </w:rPr>
        <w:t xml:space="preserve"> zasad niniejszego Regulaminu i/lub zasad współżycia społecznego.</w:t>
      </w:r>
    </w:p>
    <w:p w:rsidR="008A212E" w:rsidRPr="005E6629" w:rsidRDefault="000B6B59" w:rsidP="008A212E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 xml:space="preserve">W przypadku, gdy UP zrezygnuje z udziału w Projekcie, utraci prawo uczestnictwa </w:t>
      </w:r>
      <w:r w:rsidR="00273C01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w Projekcie lub zostanie skreślony z listy </w:t>
      </w:r>
      <w:r w:rsidR="00932678" w:rsidRPr="005E6629">
        <w:rPr>
          <w:color w:val="000000" w:themeColor="text1"/>
        </w:rPr>
        <w:t>osób uczestniczących w Projekcie</w:t>
      </w:r>
      <w:r w:rsidRPr="005E6629">
        <w:rPr>
          <w:color w:val="000000" w:themeColor="text1"/>
        </w:rPr>
        <w:t>, na jego miejsce przyjmowany jest pierwszy/-a Kandydat/-ka z listy rezerwowej, który/-a zadeklaruje chęć udziału w Projekcie i spełni wymogi określone w § 2 ust. 9.</w:t>
      </w:r>
    </w:p>
    <w:p w:rsidR="000B6B59" w:rsidRPr="005E6629" w:rsidRDefault="000B6B59" w:rsidP="00FC1FA9">
      <w:pPr>
        <w:pStyle w:val="Akapitzlist"/>
        <w:numPr>
          <w:ilvl w:val="1"/>
          <w:numId w:val="17"/>
        </w:numPr>
        <w:ind w:left="448" w:hanging="448"/>
        <w:rPr>
          <w:color w:val="000000" w:themeColor="text1"/>
        </w:rPr>
      </w:pPr>
      <w:r w:rsidRPr="005E6629">
        <w:rPr>
          <w:color w:val="000000" w:themeColor="text1"/>
        </w:rPr>
        <w:t>W przypadku rezygnacji UP z udziału w Projekcie w trakcie jego trwania, Uczestnik/-czka jest zobowiązany/-a do zwrotu otrzymanych materiałów szkoleniowych.</w:t>
      </w:r>
    </w:p>
    <w:p w:rsidR="001C1FCA" w:rsidRPr="005E6629" w:rsidRDefault="001C1FCA" w:rsidP="000B6B59">
      <w:pPr>
        <w:rPr>
          <w:color w:val="000000" w:themeColor="text1"/>
        </w:rPr>
      </w:pP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7</w:t>
      </w:r>
    </w:p>
    <w:p w:rsidR="009C7C48" w:rsidRPr="005E6629" w:rsidRDefault="00532C2E" w:rsidP="009C7C48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Dane osobowe</w:t>
      </w:r>
    </w:p>
    <w:p w:rsidR="009C7C48" w:rsidRPr="005E6629" w:rsidRDefault="009C7C48" w:rsidP="009C7C48">
      <w:pPr>
        <w:pStyle w:val="Akapitzlist"/>
        <w:ind w:left="360" w:firstLine="0"/>
        <w:rPr>
          <w:color w:val="000000" w:themeColor="text1"/>
          <w:sz w:val="8"/>
          <w:szCs w:val="8"/>
        </w:rPr>
      </w:pPr>
    </w:p>
    <w:p w:rsidR="009C7C48" w:rsidRPr="005E6629" w:rsidRDefault="000B6B59" w:rsidP="009C7C48">
      <w:pPr>
        <w:pStyle w:val="Akapitzlist"/>
        <w:numPr>
          <w:ilvl w:val="0"/>
          <w:numId w:val="19"/>
        </w:numPr>
        <w:rPr>
          <w:color w:val="000000" w:themeColor="text1"/>
        </w:rPr>
      </w:pPr>
      <w:r w:rsidRPr="005E6629">
        <w:rPr>
          <w:color w:val="000000" w:themeColor="text1"/>
        </w:rPr>
        <w:t>Dane osobowe UP będą przechowywane i przetwarzane wyłącznie w celu umożliwienia monitoringu, kontroli i ewaluacji Projektu „</w:t>
      </w:r>
      <w:r w:rsidR="007D0469" w:rsidRPr="005E6629">
        <w:rPr>
          <w:color w:val="000000" w:themeColor="text1"/>
        </w:rPr>
        <w:t>Podnoszenie umiejętności poprzez organizację dodatkowych zajęć i współpracę z pracodawcami oraz doposażenie pracowni przedmiotowych szkół zawodowych w Grudziądzu</w:t>
      </w:r>
      <w:r w:rsidRPr="005E6629">
        <w:rPr>
          <w:color w:val="000000" w:themeColor="text1"/>
        </w:rPr>
        <w:t xml:space="preserve">” w ramach Regionalnego Programu Operacyjnego Województwa </w:t>
      </w:r>
      <w:r w:rsidR="00F6431A" w:rsidRPr="005E6629">
        <w:rPr>
          <w:color w:val="000000" w:themeColor="text1"/>
        </w:rPr>
        <w:t>Kujawsko-</w:t>
      </w:r>
      <w:r w:rsidR="009C7C48" w:rsidRPr="005E6629">
        <w:rPr>
          <w:color w:val="000000" w:themeColor="text1"/>
        </w:rPr>
        <w:t>Pomorskiego</w:t>
      </w:r>
      <w:r w:rsidRPr="005E6629">
        <w:rPr>
          <w:color w:val="000000" w:themeColor="text1"/>
        </w:rPr>
        <w:t xml:space="preserve"> na lata 2014-2020.</w:t>
      </w:r>
    </w:p>
    <w:p w:rsidR="009C7C48" w:rsidRPr="005E6629" w:rsidRDefault="000B6B59" w:rsidP="009C7C48">
      <w:pPr>
        <w:pStyle w:val="Akapitzlist"/>
        <w:numPr>
          <w:ilvl w:val="0"/>
          <w:numId w:val="19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Administratorem danych osobowych jest </w:t>
      </w:r>
      <w:r w:rsidR="009C7C48" w:rsidRPr="005E6629">
        <w:rPr>
          <w:color w:val="000000" w:themeColor="text1"/>
        </w:rPr>
        <w:t>Województwo Kujawsko-Pomorskie reprezentowane przez Marszałka Województwa Kujawsko-Pomorskiego.</w:t>
      </w:r>
    </w:p>
    <w:p w:rsidR="00922274" w:rsidRPr="005E6629" w:rsidRDefault="00922274" w:rsidP="009C7C48">
      <w:pPr>
        <w:pStyle w:val="Default"/>
        <w:widowControl w:val="0"/>
        <w:numPr>
          <w:ilvl w:val="0"/>
          <w:numId w:val="19"/>
        </w:numPr>
        <w:spacing w:line="276" w:lineRule="auto"/>
        <w:jc w:val="both"/>
        <w:rPr>
          <w:color w:val="000000" w:themeColor="text1"/>
        </w:rPr>
      </w:pPr>
      <w:r w:rsidRPr="005E6629">
        <w:rPr>
          <w:color w:val="000000" w:themeColor="text1"/>
        </w:rPr>
        <w:t>Beneficjent oraz Partner zobowiązują się przestrzegać aktualnie obowiązujących przepisów prawa dotycz</w:t>
      </w:r>
      <w:r w:rsidR="002F119A" w:rsidRPr="005E6629">
        <w:rPr>
          <w:color w:val="000000" w:themeColor="text1"/>
        </w:rPr>
        <w:t xml:space="preserve">ących ochrony danych osobowych tj. </w:t>
      </w:r>
      <w:r w:rsidRPr="005E6629">
        <w:rPr>
          <w:color w:val="000000" w:themeColor="text1"/>
        </w:rPr>
        <w:t>przepisów ustawy z dnia 10 maja 2018 r. o ochronie danych osobowych – Dz. U. z 2018 r. poz. 1000</w:t>
      </w:r>
      <w:r w:rsidR="00234194" w:rsidRPr="005E6629">
        <w:rPr>
          <w:color w:val="000000" w:themeColor="text1"/>
        </w:rPr>
        <w:t xml:space="preserve"> ze zm.</w:t>
      </w:r>
      <w:r w:rsidRPr="005E6629">
        <w:rPr>
          <w:color w:val="000000" w:themeColor="text1"/>
        </w:rPr>
        <w:t xml:space="preserve"> oraz Rozporządzenia Parlamentu Europejskiego i Rady (UE) 2016/679 z dnia 27 kwietnia 2016 r. w sprawie ochrony osób fizycznych w związku z przetwarzaniem danych osobowych</w:t>
      </w:r>
      <w:r w:rsidR="00FF53E6" w:rsidRPr="005E6629">
        <w:rPr>
          <w:color w:val="000000" w:themeColor="text1"/>
        </w:rPr>
        <w:br/>
      </w:r>
      <w:r w:rsidRPr="005E6629">
        <w:rPr>
          <w:color w:val="000000" w:themeColor="text1"/>
        </w:rPr>
        <w:t>i w sprawie swobodnego przepływu takich danych oraz uchylenia dyrektywy 95/46/WE</w:t>
      </w:r>
      <w:r w:rsidR="002F119A" w:rsidRPr="005E6629">
        <w:rPr>
          <w:color w:val="000000" w:themeColor="text1"/>
        </w:rPr>
        <w:t xml:space="preserve"> oraz innych przepisów prawa powszechnie obowiązującego, które chronią prawa osób, których dane dotyczą.  </w:t>
      </w:r>
    </w:p>
    <w:p w:rsidR="000B6B59" w:rsidRPr="005E6629" w:rsidRDefault="000B6B59" w:rsidP="009C7C48">
      <w:pPr>
        <w:pStyle w:val="Akapitzlist"/>
        <w:numPr>
          <w:ilvl w:val="0"/>
          <w:numId w:val="19"/>
        </w:numPr>
        <w:rPr>
          <w:color w:val="000000" w:themeColor="text1"/>
        </w:rPr>
      </w:pPr>
      <w:r w:rsidRPr="005E6629">
        <w:rPr>
          <w:color w:val="000000" w:themeColor="text1"/>
        </w:rPr>
        <w:t xml:space="preserve">Podanie danych jest dobrowolne, aczkolwiek odmowa ich podania jest równoznaczna </w:t>
      </w:r>
      <w:r w:rsidR="00273C01" w:rsidRPr="005E6629">
        <w:rPr>
          <w:color w:val="000000" w:themeColor="text1"/>
        </w:rPr>
        <w:br/>
      </w:r>
      <w:r w:rsidRPr="005E6629">
        <w:rPr>
          <w:color w:val="000000" w:themeColor="text1"/>
        </w:rPr>
        <w:t>z brakiem możliwości udzielenia wsparcia w ramach Projektu.</w:t>
      </w:r>
    </w:p>
    <w:p w:rsidR="001C1FCA" w:rsidRPr="005E6629" w:rsidRDefault="001C1FCA" w:rsidP="000B6B59">
      <w:pPr>
        <w:rPr>
          <w:color w:val="000000" w:themeColor="text1"/>
        </w:rPr>
      </w:pP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§ 8</w:t>
      </w:r>
    </w:p>
    <w:p w:rsidR="000B6B59" w:rsidRPr="005E6629" w:rsidRDefault="000B6B59" w:rsidP="001C1FCA">
      <w:pPr>
        <w:jc w:val="center"/>
        <w:rPr>
          <w:b/>
          <w:color w:val="000000" w:themeColor="text1"/>
        </w:rPr>
      </w:pPr>
      <w:r w:rsidRPr="005E6629">
        <w:rPr>
          <w:b/>
          <w:color w:val="000000" w:themeColor="text1"/>
        </w:rPr>
        <w:t>Postanowienia końcowe</w:t>
      </w:r>
    </w:p>
    <w:p w:rsidR="00F26313" w:rsidRPr="005E6629" w:rsidRDefault="00F26313" w:rsidP="001C1FCA">
      <w:pPr>
        <w:jc w:val="center"/>
        <w:rPr>
          <w:b/>
          <w:color w:val="000000" w:themeColor="text1"/>
          <w:sz w:val="8"/>
          <w:szCs w:val="8"/>
        </w:rPr>
      </w:pPr>
    </w:p>
    <w:p w:rsidR="000B6B59" w:rsidRPr="005E6629" w:rsidRDefault="000B6B59" w:rsidP="00FC1FA9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U</w:t>
      </w:r>
      <w:r w:rsidR="00F16668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jest zobowiązany/-a do przestrzegania zasad niniejszego Regulaminu.</w:t>
      </w:r>
    </w:p>
    <w:p w:rsidR="00656732" w:rsidRPr="005E6629" w:rsidRDefault="000B6B59" w:rsidP="00CB265F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Regulamin jest dostępny w Biurze Projektu,</w:t>
      </w:r>
      <w:r w:rsidR="00B82F50" w:rsidRPr="005E6629">
        <w:rPr>
          <w:color w:val="000000" w:themeColor="text1"/>
        </w:rPr>
        <w:t xml:space="preserve"> </w:t>
      </w:r>
      <w:r w:rsidR="00EA28E9" w:rsidRPr="005E6629">
        <w:rPr>
          <w:color w:val="000000" w:themeColor="text1"/>
        </w:rPr>
        <w:t xml:space="preserve">u Koordynatorów szkolnych w szkołach </w:t>
      </w:r>
      <w:r w:rsidR="00B82F50" w:rsidRPr="005E6629">
        <w:rPr>
          <w:color w:val="000000" w:themeColor="text1"/>
        </w:rPr>
        <w:t xml:space="preserve"> objętych wsparciem oraz </w:t>
      </w:r>
      <w:r w:rsidRPr="005E6629">
        <w:rPr>
          <w:color w:val="000000" w:themeColor="text1"/>
        </w:rPr>
        <w:t>na stronie internetowej Projektu</w:t>
      </w:r>
      <w:r w:rsidR="00F6431A" w:rsidRPr="005E6629">
        <w:rPr>
          <w:color w:val="000000" w:themeColor="text1"/>
        </w:rPr>
        <w:t xml:space="preserve"> w zakładce Rekrutacja. </w:t>
      </w:r>
    </w:p>
    <w:p w:rsidR="000B6B59" w:rsidRPr="005E6629" w:rsidRDefault="000B6B59" w:rsidP="00FC1FA9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Organizator zastrzega sobie prawo do wprowadzenia zmian w niniejszym Regulaminie </w:t>
      </w:r>
      <w:r w:rsidR="00E528BE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w przypadku, gdyby było to konieczne z uwagi na zmianę warunków realizacji Projektu, </w:t>
      </w:r>
      <w:r w:rsidR="00E528BE" w:rsidRPr="005E6629">
        <w:rPr>
          <w:color w:val="000000" w:themeColor="text1"/>
        </w:rPr>
        <w:br/>
      </w:r>
      <w:r w:rsidRPr="005E6629">
        <w:rPr>
          <w:color w:val="000000" w:themeColor="text1"/>
        </w:rPr>
        <w:t xml:space="preserve">a także w przypadku pisemnego zalecenia wprowadzenia określonych zmian ze strony Instytucji Zarządzającej, bądź innych organów lub instytucji uprawnionych </w:t>
      </w:r>
      <w:r w:rsidR="00273C01" w:rsidRPr="005E6629">
        <w:rPr>
          <w:color w:val="000000" w:themeColor="text1"/>
        </w:rPr>
        <w:br/>
      </w:r>
      <w:r w:rsidRPr="005E6629">
        <w:rPr>
          <w:color w:val="000000" w:themeColor="text1"/>
        </w:rPr>
        <w:t>do przeprowadzenia kontroli realizacji Projektu, w sytuacji zmiany Wytycznych i innych dokumentów programowych lub w innych uzasadnionych przypadkach.</w:t>
      </w:r>
    </w:p>
    <w:p w:rsidR="000B6B59" w:rsidRPr="005E6629" w:rsidRDefault="000B6B59" w:rsidP="00FC1FA9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Wszelkie zmiany niniejszego Regulaminu wymagają formy pisemnej.</w:t>
      </w:r>
    </w:p>
    <w:p w:rsidR="009C7C48" w:rsidRPr="005E6629" w:rsidRDefault="000B6B59" w:rsidP="009C7C48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lastRenderedPageBreak/>
        <w:t>Organizator powiadomi U</w:t>
      </w:r>
      <w:r w:rsidR="00EA28E9" w:rsidRPr="005E6629">
        <w:rPr>
          <w:color w:val="000000" w:themeColor="text1"/>
        </w:rPr>
        <w:t>P</w:t>
      </w:r>
      <w:r w:rsidRPr="005E6629">
        <w:rPr>
          <w:color w:val="000000" w:themeColor="text1"/>
        </w:rPr>
        <w:t xml:space="preserve"> telefonicznie lub za pośrednictwem poczty tradycyjnej, bądź elektronicznej, o wszelkich zmianach, dotyczących zasad i warunków wsparcia </w:t>
      </w:r>
      <w:r w:rsidR="00EA28E9" w:rsidRPr="005E6629">
        <w:rPr>
          <w:color w:val="000000" w:themeColor="text1"/>
        </w:rPr>
        <w:t xml:space="preserve">                        </w:t>
      </w:r>
      <w:r w:rsidRPr="005E6629">
        <w:rPr>
          <w:color w:val="000000" w:themeColor="text1"/>
        </w:rPr>
        <w:t xml:space="preserve">i uczestnictwa w Projekcie. </w:t>
      </w:r>
      <w:r w:rsidR="00BE15B6" w:rsidRPr="005E6629">
        <w:rPr>
          <w:color w:val="000000" w:themeColor="text1"/>
        </w:rPr>
        <w:t>Wnioskodawca</w:t>
      </w:r>
      <w:r w:rsidRPr="005E6629">
        <w:rPr>
          <w:color w:val="000000" w:themeColor="text1"/>
        </w:rPr>
        <w:t xml:space="preserve"> zamieści również odpowiednie informacje na stronie internetowej Projektu.</w:t>
      </w:r>
    </w:p>
    <w:p w:rsidR="000B6B59" w:rsidRPr="005E6629" w:rsidRDefault="000B6B59" w:rsidP="009C7C48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>W sprawach nieuregulowanych niniejszym Regulaminem</w:t>
      </w:r>
      <w:r w:rsidR="001D2533" w:rsidRPr="005E6629">
        <w:rPr>
          <w:color w:val="000000" w:themeColor="text1"/>
        </w:rPr>
        <w:t>, zastosowanie mają posta</w:t>
      </w:r>
      <w:r w:rsidRPr="005E6629">
        <w:rPr>
          <w:color w:val="000000" w:themeColor="text1"/>
        </w:rPr>
        <w:t xml:space="preserve">nowienia wynikające z Umowy </w:t>
      </w:r>
      <w:r w:rsidR="00740438" w:rsidRPr="005E6629">
        <w:rPr>
          <w:color w:val="000000" w:themeColor="text1"/>
        </w:rPr>
        <w:t>nr UM_SE.433.1.</w:t>
      </w:r>
      <w:r w:rsidR="00411A24" w:rsidRPr="005E6629">
        <w:rPr>
          <w:color w:val="000000" w:themeColor="text1"/>
        </w:rPr>
        <w:t>712</w:t>
      </w:r>
      <w:r w:rsidR="00740438" w:rsidRPr="005E6629">
        <w:rPr>
          <w:color w:val="000000" w:themeColor="text1"/>
        </w:rPr>
        <w:t>.2018</w:t>
      </w:r>
      <w:r w:rsidR="00C57DA0" w:rsidRPr="005E6629">
        <w:rPr>
          <w:color w:val="000000" w:themeColor="text1"/>
        </w:rPr>
        <w:t xml:space="preserve"> z </w:t>
      </w:r>
      <w:r w:rsidR="00EA28E9" w:rsidRPr="005E6629">
        <w:rPr>
          <w:color w:val="000000" w:themeColor="text1"/>
        </w:rPr>
        <w:t xml:space="preserve">dnia </w:t>
      </w:r>
      <w:r w:rsidR="00411A24" w:rsidRPr="005E6629">
        <w:rPr>
          <w:color w:val="000000" w:themeColor="text1"/>
        </w:rPr>
        <w:t>17</w:t>
      </w:r>
      <w:r w:rsidR="00EA28E9" w:rsidRPr="005E6629">
        <w:rPr>
          <w:color w:val="000000" w:themeColor="text1"/>
        </w:rPr>
        <w:t xml:space="preserve"> </w:t>
      </w:r>
      <w:r w:rsidR="00411A24" w:rsidRPr="005E6629">
        <w:rPr>
          <w:color w:val="000000" w:themeColor="text1"/>
        </w:rPr>
        <w:t>października</w:t>
      </w:r>
      <w:r w:rsidR="00C57DA0" w:rsidRPr="005E6629">
        <w:rPr>
          <w:color w:val="000000" w:themeColor="text1"/>
        </w:rPr>
        <w:t xml:space="preserve"> 2018 r</w:t>
      </w:r>
      <w:r w:rsidR="00EA28E9" w:rsidRPr="005E6629">
        <w:rPr>
          <w:color w:val="000000" w:themeColor="text1"/>
        </w:rPr>
        <w:t xml:space="preserve">. </w:t>
      </w:r>
      <w:r w:rsidRPr="005E6629">
        <w:rPr>
          <w:color w:val="000000" w:themeColor="text1"/>
        </w:rPr>
        <w:t xml:space="preserve">o dofinansowanie Projektu w ramach Regionalnego Programu Operacyjnego Województwa </w:t>
      </w:r>
      <w:r w:rsidR="00740438" w:rsidRPr="005E6629">
        <w:rPr>
          <w:color w:val="000000" w:themeColor="text1"/>
        </w:rPr>
        <w:t>Kujawsko</w:t>
      </w:r>
      <w:r w:rsidR="001D2533" w:rsidRPr="005E6629">
        <w:rPr>
          <w:color w:val="000000" w:themeColor="text1"/>
        </w:rPr>
        <w:t>-</w:t>
      </w:r>
      <w:r w:rsidR="009C7C48" w:rsidRPr="005E6629">
        <w:rPr>
          <w:color w:val="000000" w:themeColor="text1"/>
        </w:rPr>
        <w:t>Pomorskiego</w:t>
      </w:r>
      <w:r w:rsidRPr="005E6629">
        <w:rPr>
          <w:color w:val="000000" w:themeColor="text1"/>
        </w:rPr>
        <w:t xml:space="preserve"> na lata 2014-2020, obowiązujące Wytyczne programowe</w:t>
      </w:r>
      <w:r w:rsidR="00E528BE" w:rsidRPr="005E6629">
        <w:rPr>
          <w:color w:val="000000" w:themeColor="text1"/>
        </w:rPr>
        <w:t xml:space="preserve"> w zakresie kwalifikowalności wydatków objętych dofinansowaniem</w:t>
      </w:r>
      <w:r w:rsidR="001D2533" w:rsidRPr="005E6629">
        <w:rPr>
          <w:color w:val="000000" w:themeColor="text1"/>
        </w:rPr>
        <w:br/>
      </w:r>
      <w:r w:rsidR="00E528BE" w:rsidRPr="005E6629">
        <w:rPr>
          <w:color w:val="000000" w:themeColor="text1"/>
        </w:rPr>
        <w:t>w ramach</w:t>
      </w:r>
      <w:r w:rsidRPr="005E6629">
        <w:rPr>
          <w:color w:val="000000" w:themeColor="text1"/>
        </w:rPr>
        <w:t xml:space="preserve"> Regionalnego Programu Operacyjnego Województwa </w:t>
      </w:r>
      <w:r w:rsidR="00740438" w:rsidRPr="005E6629">
        <w:rPr>
          <w:color w:val="000000" w:themeColor="text1"/>
        </w:rPr>
        <w:t>Kujawsko-</w:t>
      </w:r>
      <w:r w:rsidR="009C7C48" w:rsidRPr="005E6629">
        <w:rPr>
          <w:color w:val="000000" w:themeColor="text1"/>
        </w:rPr>
        <w:t>Pomorskiego</w:t>
      </w:r>
      <w:r w:rsidR="00EA28E9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>na lata 2014-2020</w:t>
      </w:r>
      <w:r w:rsidR="00EA28E9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>w zakresie Europejskiego Funduszu Społecznego</w:t>
      </w:r>
      <w:r w:rsidR="00EA28E9" w:rsidRPr="005E6629">
        <w:rPr>
          <w:color w:val="000000" w:themeColor="text1"/>
        </w:rPr>
        <w:t xml:space="preserve"> </w:t>
      </w:r>
      <w:r w:rsidRPr="005E6629">
        <w:rPr>
          <w:color w:val="000000" w:themeColor="text1"/>
        </w:rPr>
        <w:t>oraz przepisy prawa powszechnie obowiązującego.</w:t>
      </w:r>
    </w:p>
    <w:p w:rsidR="002A371E" w:rsidRPr="005E6629" w:rsidRDefault="000B6B59" w:rsidP="00A356A6">
      <w:pPr>
        <w:pStyle w:val="Akapitzlist"/>
        <w:numPr>
          <w:ilvl w:val="1"/>
          <w:numId w:val="21"/>
        </w:numPr>
        <w:ind w:left="426" w:hanging="426"/>
        <w:rPr>
          <w:color w:val="000000" w:themeColor="text1"/>
        </w:rPr>
      </w:pPr>
      <w:r w:rsidRPr="005E6629">
        <w:rPr>
          <w:color w:val="000000" w:themeColor="text1"/>
        </w:rPr>
        <w:t xml:space="preserve">Niniejszy Regulamin </w:t>
      </w:r>
      <w:r w:rsidR="00EF05FB" w:rsidRPr="005E6629">
        <w:rPr>
          <w:color w:val="000000" w:themeColor="text1"/>
        </w:rPr>
        <w:t xml:space="preserve">obowiązuje od dnia </w:t>
      </w:r>
      <w:r w:rsidR="00EA28E9" w:rsidRPr="005E6629">
        <w:rPr>
          <w:color w:val="000000" w:themeColor="text1"/>
        </w:rPr>
        <w:t>0</w:t>
      </w:r>
      <w:r w:rsidR="007D0469" w:rsidRPr="005E6629">
        <w:rPr>
          <w:color w:val="000000" w:themeColor="text1"/>
        </w:rPr>
        <w:t>2</w:t>
      </w:r>
      <w:r w:rsidR="00EA28E9" w:rsidRPr="005E6629">
        <w:rPr>
          <w:color w:val="000000" w:themeColor="text1"/>
        </w:rPr>
        <w:t xml:space="preserve"> </w:t>
      </w:r>
      <w:r w:rsidR="005E2D8B" w:rsidRPr="005E6629">
        <w:rPr>
          <w:color w:val="000000" w:themeColor="text1"/>
        </w:rPr>
        <w:t>września</w:t>
      </w:r>
      <w:r w:rsidR="00297B11" w:rsidRPr="005E6629">
        <w:rPr>
          <w:color w:val="000000" w:themeColor="text1"/>
        </w:rPr>
        <w:t xml:space="preserve"> 2019 r</w:t>
      </w:r>
      <w:r w:rsidR="00EA28E9" w:rsidRPr="005E6629">
        <w:rPr>
          <w:color w:val="000000" w:themeColor="text1"/>
        </w:rPr>
        <w:t>.</w:t>
      </w:r>
      <w:r w:rsidR="00297B11" w:rsidRPr="005E6629">
        <w:rPr>
          <w:color w:val="000000" w:themeColor="text1"/>
        </w:rPr>
        <w:t xml:space="preserve"> do końca realizacji Projektu. </w:t>
      </w:r>
    </w:p>
    <w:p w:rsidR="002A371E" w:rsidRPr="005E6629" w:rsidRDefault="002A371E" w:rsidP="002A371E">
      <w:pPr>
        <w:rPr>
          <w:color w:val="000000" w:themeColor="text1"/>
          <w:sz w:val="30"/>
          <w:szCs w:val="30"/>
        </w:rPr>
      </w:pPr>
    </w:p>
    <w:p w:rsidR="008E494F" w:rsidRPr="005E6629" w:rsidRDefault="008E494F" w:rsidP="002A371E">
      <w:pPr>
        <w:rPr>
          <w:color w:val="000000" w:themeColor="text1"/>
          <w:sz w:val="30"/>
          <w:szCs w:val="30"/>
        </w:rPr>
      </w:pPr>
    </w:p>
    <w:p w:rsidR="008E494F" w:rsidRPr="005E6629" w:rsidRDefault="008E494F" w:rsidP="002A371E">
      <w:pPr>
        <w:rPr>
          <w:color w:val="000000" w:themeColor="text1"/>
          <w:szCs w:val="24"/>
        </w:rPr>
      </w:pPr>
    </w:p>
    <w:p w:rsidR="000B6B59" w:rsidRPr="005E6629" w:rsidRDefault="000B6B59" w:rsidP="00BD2C7C">
      <w:pPr>
        <w:rPr>
          <w:color w:val="000000" w:themeColor="text1"/>
          <w:sz w:val="20"/>
          <w:szCs w:val="20"/>
        </w:rPr>
      </w:pPr>
      <w:r w:rsidRPr="005E6629">
        <w:rPr>
          <w:color w:val="000000" w:themeColor="text1"/>
          <w:sz w:val="20"/>
          <w:szCs w:val="20"/>
        </w:rPr>
        <w:t>Załączniki:</w:t>
      </w:r>
    </w:p>
    <w:p w:rsidR="000B6B59" w:rsidRPr="005E6629" w:rsidRDefault="000B6B59" w:rsidP="000B6B59">
      <w:pPr>
        <w:rPr>
          <w:color w:val="000000" w:themeColor="text1"/>
          <w:sz w:val="20"/>
          <w:szCs w:val="20"/>
        </w:rPr>
      </w:pPr>
      <w:r w:rsidRPr="005E6629">
        <w:rPr>
          <w:color w:val="000000" w:themeColor="text1"/>
          <w:sz w:val="20"/>
          <w:szCs w:val="20"/>
        </w:rPr>
        <w:t>Za</w:t>
      </w:r>
      <w:r w:rsidR="006912CC" w:rsidRPr="005E6629">
        <w:rPr>
          <w:color w:val="000000" w:themeColor="text1"/>
          <w:sz w:val="20"/>
          <w:szCs w:val="20"/>
        </w:rPr>
        <w:t>ł. nr 1. Formularz rekrutacyjny</w:t>
      </w:r>
      <w:r w:rsidR="001461AB" w:rsidRPr="005E6629">
        <w:rPr>
          <w:color w:val="000000" w:themeColor="text1"/>
          <w:sz w:val="20"/>
          <w:szCs w:val="20"/>
        </w:rPr>
        <w:t xml:space="preserve"> (zgłoszeniowy)</w:t>
      </w:r>
      <w:r w:rsidR="00740438" w:rsidRPr="005E6629">
        <w:rPr>
          <w:color w:val="000000" w:themeColor="text1"/>
          <w:sz w:val="20"/>
          <w:szCs w:val="20"/>
        </w:rPr>
        <w:t>,</w:t>
      </w:r>
    </w:p>
    <w:p w:rsidR="000B6B59" w:rsidRPr="005E6629" w:rsidRDefault="000B6B59" w:rsidP="000B6B59">
      <w:pPr>
        <w:rPr>
          <w:color w:val="000000" w:themeColor="text1"/>
          <w:sz w:val="20"/>
          <w:szCs w:val="20"/>
        </w:rPr>
      </w:pPr>
      <w:r w:rsidRPr="005E6629">
        <w:rPr>
          <w:color w:val="000000" w:themeColor="text1"/>
          <w:sz w:val="20"/>
          <w:szCs w:val="20"/>
        </w:rPr>
        <w:t xml:space="preserve">Zał. nr 2. Deklaracja </w:t>
      </w:r>
      <w:r w:rsidR="001461AB" w:rsidRPr="005E6629">
        <w:rPr>
          <w:color w:val="000000" w:themeColor="text1"/>
          <w:sz w:val="20"/>
          <w:szCs w:val="20"/>
        </w:rPr>
        <w:t xml:space="preserve">uczestnictwa </w:t>
      </w:r>
      <w:r w:rsidRPr="005E6629">
        <w:rPr>
          <w:color w:val="000000" w:themeColor="text1"/>
          <w:sz w:val="20"/>
          <w:szCs w:val="20"/>
        </w:rPr>
        <w:t>w Projekcie</w:t>
      </w:r>
      <w:r w:rsidR="00740438" w:rsidRPr="005E6629">
        <w:rPr>
          <w:color w:val="000000" w:themeColor="text1"/>
          <w:sz w:val="20"/>
          <w:szCs w:val="20"/>
        </w:rPr>
        <w:t>,</w:t>
      </w:r>
    </w:p>
    <w:p w:rsidR="000B6B59" w:rsidRPr="005E6629" w:rsidRDefault="000B6B59" w:rsidP="000B6B59">
      <w:pPr>
        <w:rPr>
          <w:color w:val="000000" w:themeColor="text1"/>
          <w:sz w:val="20"/>
          <w:szCs w:val="20"/>
        </w:rPr>
      </w:pPr>
      <w:r w:rsidRPr="005E6629">
        <w:rPr>
          <w:color w:val="000000" w:themeColor="text1"/>
          <w:sz w:val="20"/>
          <w:szCs w:val="20"/>
        </w:rPr>
        <w:t>Zał. nr 3. Oświadczenie U</w:t>
      </w:r>
      <w:r w:rsidR="00EA28E9" w:rsidRPr="005E6629">
        <w:rPr>
          <w:color w:val="000000" w:themeColor="text1"/>
          <w:sz w:val="20"/>
          <w:szCs w:val="20"/>
        </w:rPr>
        <w:t>P</w:t>
      </w:r>
      <w:r w:rsidR="00740438" w:rsidRPr="005E6629">
        <w:rPr>
          <w:color w:val="000000" w:themeColor="text1"/>
          <w:sz w:val="20"/>
          <w:szCs w:val="20"/>
        </w:rPr>
        <w:t>,</w:t>
      </w:r>
    </w:p>
    <w:p w:rsidR="00991034" w:rsidRPr="008E494F" w:rsidRDefault="000B361E" w:rsidP="00B04749">
      <w:pPr>
        <w:rPr>
          <w:color w:val="000000" w:themeColor="text1"/>
          <w:sz w:val="20"/>
          <w:szCs w:val="20"/>
        </w:rPr>
      </w:pPr>
      <w:r w:rsidRPr="005E6629">
        <w:rPr>
          <w:color w:val="000000" w:themeColor="text1"/>
          <w:sz w:val="20"/>
          <w:szCs w:val="20"/>
        </w:rPr>
        <w:t>Zał. nr 4</w:t>
      </w:r>
      <w:r w:rsidR="00740438" w:rsidRPr="005E6629">
        <w:rPr>
          <w:color w:val="000000" w:themeColor="text1"/>
          <w:sz w:val="20"/>
          <w:szCs w:val="20"/>
        </w:rPr>
        <w:t xml:space="preserve">. </w:t>
      </w:r>
      <w:r w:rsidR="001461AB" w:rsidRPr="005E6629">
        <w:rPr>
          <w:color w:val="000000" w:themeColor="text1"/>
          <w:sz w:val="20"/>
          <w:szCs w:val="20"/>
        </w:rPr>
        <w:t xml:space="preserve">Oświadczenie </w:t>
      </w:r>
      <w:r w:rsidR="00932678" w:rsidRPr="005E6629">
        <w:rPr>
          <w:color w:val="000000" w:themeColor="text1"/>
          <w:sz w:val="20"/>
          <w:szCs w:val="20"/>
        </w:rPr>
        <w:t>U</w:t>
      </w:r>
      <w:r w:rsidR="00EA28E9" w:rsidRPr="005E6629">
        <w:rPr>
          <w:color w:val="000000" w:themeColor="text1"/>
          <w:sz w:val="20"/>
          <w:szCs w:val="20"/>
        </w:rPr>
        <w:t>P</w:t>
      </w:r>
      <w:r w:rsidR="001461AB" w:rsidRPr="005E6629">
        <w:rPr>
          <w:color w:val="000000" w:themeColor="text1"/>
          <w:sz w:val="20"/>
          <w:szCs w:val="20"/>
        </w:rPr>
        <w:t xml:space="preserve"> o rezygnacji z udziału w </w:t>
      </w:r>
      <w:r w:rsidR="00EA28E9" w:rsidRPr="005E6629">
        <w:rPr>
          <w:color w:val="000000" w:themeColor="text1"/>
          <w:sz w:val="20"/>
          <w:szCs w:val="20"/>
        </w:rPr>
        <w:t>P</w:t>
      </w:r>
      <w:r w:rsidR="001461AB" w:rsidRPr="005E6629">
        <w:rPr>
          <w:color w:val="000000" w:themeColor="text1"/>
          <w:sz w:val="20"/>
          <w:szCs w:val="20"/>
        </w:rPr>
        <w:t>rojekcie</w:t>
      </w:r>
      <w:r w:rsidR="00740438" w:rsidRPr="005E6629">
        <w:rPr>
          <w:color w:val="000000" w:themeColor="text1"/>
          <w:sz w:val="20"/>
          <w:szCs w:val="20"/>
        </w:rPr>
        <w:t>.</w:t>
      </w:r>
    </w:p>
    <w:sectPr w:rsidR="00991034" w:rsidRPr="008E494F" w:rsidSect="00DC442A">
      <w:headerReference w:type="default" r:id="rId11"/>
      <w:footerReference w:type="default" r:id="rId12"/>
      <w:pgSz w:w="11906" w:h="16838"/>
      <w:pgMar w:top="885" w:right="1414" w:bottom="389" w:left="1416" w:header="708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0A2" w:rsidRDefault="008240A2" w:rsidP="00044148">
      <w:pPr>
        <w:spacing w:after="0" w:line="240" w:lineRule="auto"/>
      </w:pPr>
      <w:r>
        <w:separator/>
      </w:r>
    </w:p>
  </w:endnote>
  <w:endnote w:type="continuationSeparator" w:id="0">
    <w:p w:rsidR="008240A2" w:rsidRDefault="008240A2" w:rsidP="0004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A2" w:rsidRDefault="008240A2" w:rsidP="000516FD">
    <w:pPr>
      <w:pStyle w:val="Stopka"/>
      <w:ind w:left="0" w:firstLine="0"/>
      <w:rPr>
        <w:rFonts w:ascii="Times New Roman" w:hAnsi="Times New Roman"/>
        <w:sz w:val="16"/>
        <w:szCs w:val="16"/>
      </w:rPr>
    </w:pPr>
  </w:p>
  <w:p w:rsidR="008240A2" w:rsidRPr="00F65197" w:rsidRDefault="008240A2" w:rsidP="00D04474">
    <w:pPr>
      <w:pStyle w:val="Stopka"/>
      <w:ind w:left="426"/>
      <w:jc w:val="center"/>
      <w:rPr>
        <w:rFonts w:asciiTheme="minorHAnsi" w:hAnsiTheme="minorHAnsi"/>
        <w:sz w:val="18"/>
        <w:szCs w:val="18"/>
      </w:rPr>
    </w:pPr>
    <w:r w:rsidRPr="00F65197">
      <w:rPr>
        <w:rFonts w:asciiTheme="minorHAnsi" w:hAnsiTheme="minorHAnsi"/>
        <w:sz w:val="18"/>
        <w:szCs w:val="18"/>
      </w:rPr>
      <w:t xml:space="preserve">Projekt wspófinansowany z Europejskiego Funduszu Społecznego w ramach Regionalnego Programu Operacyjnego Województwa </w:t>
    </w:r>
    <w:r>
      <w:rPr>
        <w:rFonts w:asciiTheme="minorHAnsi" w:hAnsiTheme="minorHAnsi"/>
        <w:sz w:val="18"/>
        <w:szCs w:val="18"/>
      </w:rPr>
      <w:t>Kujawsko-Pomorskiego</w:t>
    </w:r>
    <w:r w:rsidRPr="00F65197">
      <w:rPr>
        <w:rFonts w:asciiTheme="minorHAnsi" w:hAnsiTheme="minorHAnsi"/>
        <w:sz w:val="18"/>
        <w:szCs w:val="18"/>
      </w:rPr>
      <w:t xml:space="preserve"> na lata 2014-2020</w:t>
    </w:r>
  </w:p>
  <w:p w:rsidR="008240A2" w:rsidRPr="001F12A7" w:rsidRDefault="008240A2" w:rsidP="001F12A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0A2" w:rsidRDefault="008240A2" w:rsidP="00044148">
      <w:pPr>
        <w:spacing w:after="0" w:line="240" w:lineRule="auto"/>
      </w:pPr>
      <w:r>
        <w:separator/>
      </w:r>
    </w:p>
  </w:footnote>
  <w:footnote w:type="continuationSeparator" w:id="0">
    <w:p w:rsidR="008240A2" w:rsidRDefault="008240A2" w:rsidP="00044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0A2" w:rsidRDefault="008240A2" w:rsidP="0002194E">
    <w:pPr>
      <w:pStyle w:val="Nagwek"/>
      <w:jc w:val="center"/>
    </w:pPr>
    <w:r w:rsidRPr="00E1128F">
      <w:rPr>
        <w:noProof/>
      </w:rPr>
      <w:drawing>
        <wp:inline distT="0" distB="0" distL="0" distR="0">
          <wp:extent cx="5763260" cy="817793"/>
          <wp:effectExtent l="0" t="0" r="0" b="1905"/>
          <wp:docPr id="3" name="Obraz 3" descr="C:\Users\IWONA~1.PIE\AppData\Local\Temp\7zOC1D19060\poziom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WONA~1.PIE\AppData\Local\Temp\7zOC1D19060\poziom_achroma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81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000"/>
    <w:multiLevelType w:val="hybridMultilevel"/>
    <w:tmpl w:val="C1FC6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708"/>
    <w:multiLevelType w:val="hybridMultilevel"/>
    <w:tmpl w:val="D88E4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E33F0"/>
    <w:multiLevelType w:val="hybridMultilevel"/>
    <w:tmpl w:val="6644C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83D35"/>
    <w:multiLevelType w:val="hybridMultilevel"/>
    <w:tmpl w:val="A93A8C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01963"/>
    <w:multiLevelType w:val="hybridMultilevel"/>
    <w:tmpl w:val="5E18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72E2F"/>
    <w:multiLevelType w:val="hybridMultilevel"/>
    <w:tmpl w:val="DFD69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6633B"/>
    <w:multiLevelType w:val="hybridMultilevel"/>
    <w:tmpl w:val="246C9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904B0"/>
    <w:multiLevelType w:val="hybridMultilevel"/>
    <w:tmpl w:val="061E0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721C4"/>
    <w:multiLevelType w:val="hybridMultilevel"/>
    <w:tmpl w:val="EC3C3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5EC9F9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C0E7B"/>
    <w:multiLevelType w:val="hybridMultilevel"/>
    <w:tmpl w:val="7F7C26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27FF6"/>
    <w:multiLevelType w:val="hybridMultilevel"/>
    <w:tmpl w:val="9AC0258E"/>
    <w:lvl w:ilvl="0" w:tplc="43880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E80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A482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E63E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16D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E4D0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FA2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1A00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CAD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93DFE"/>
    <w:multiLevelType w:val="hybridMultilevel"/>
    <w:tmpl w:val="055C0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67576"/>
    <w:multiLevelType w:val="hybridMultilevel"/>
    <w:tmpl w:val="23AE4A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863DC"/>
    <w:multiLevelType w:val="hybridMultilevel"/>
    <w:tmpl w:val="4580D0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DA5A5F"/>
    <w:multiLevelType w:val="hybridMultilevel"/>
    <w:tmpl w:val="530E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8622F"/>
    <w:multiLevelType w:val="multilevel"/>
    <w:tmpl w:val="442CCAE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E30432"/>
    <w:multiLevelType w:val="hybridMultilevel"/>
    <w:tmpl w:val="3212548E"/>
    <w:lvl w:ilvl="0" w:tplc="2F6A774C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B46A1F"/>
    <w:multiLevelType w:val="hybridMultilevel"/>
    <w:tmpl w:val="E35E1F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B2C4F"/>
    <w:multiLevelType w:val="hybridMultilevel"/>
    <w:tmpl w:val="50A8BEB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FEF76DB"/>
    <w:multiLevelType w:val="hybridMultilevel"/>
    <w:tmpl w:val="0084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615DD9"/>
    <w:multiLevelType w:val="hybridMultilevel"/>
    <w:tmpl w:val="342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83BF3"/>
    <w:multiLevelType w:val="multilevel"/>
    <w:tmpl w:val="7FDE0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EA25BCC"/>
    <w:multiLevelType w:val="hybridMultilevel"/>
    <w:tmpl w:val="C746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14FF4"/>
    <w:multiLevelType w:val="hybridMultilevel"/>
    <w:tmpl w:val="0638F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9"/>
  </w:num>
  <w:num w:numId="7">
    <w:abstractNumId w:val="22"/>
  </w:num>
  <w:num w:numId="8">
    <w:abstractNumId w:val="3"/>
  </w:num>
  <w:num w:numId="9">
    <w:abstractNumId w:val="19"/>
  </w:num>
  <w:num w:numId="10">
    <w:abstractNumId w:val="20"/>
  </w:num>
  <w:num w:numId="11">
    <w:abstractNumId w:val="11"/>
  </w:num>
  <w:num w:numId="12">
    <w:abstractNumId w:val="4"/>
  </w:num>
  <w:num w:numId="13">
    <w:abstractNumId w:val="21"/>
  </w:num>
  <w:num w:numId="14">
    <w:abstractNumId w:val="6"/>
  </w:num>
  <w:num w:numId="15">
    <w:abstractNumId w:val="17"/>
  </w:num>
  <w:num w:numId="16">
    <w:abstractNumId w:val="14"/>
  </w:num>
  <w:num w:numId="17">
    <w:abstractNumId w:val="2"/>
  </w:num>
  <w:num w:numId="18">
    <w:abstractNumId w:val="23"/>
  </w:num>
  <w:num w:numId="19">
    <w:abstractNumId w:val="16"/>
  </w:num>
  <w:num w:numId="20">
    <w:abstractNumId w:val="5"/>
  </w:num>
  <w:num w:numId="21">
    <w:abstractNumId w:val="1"/>
  </w:num>
  <w:num w:numId="22">
    <w:abstractNumId w:val="0"/>
  </w:num>
  <w:num w:numId="23">
    <w:abstractNumId w:val="15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57D"/>
    <w:rsid w:val="000003A2"/>
    <w:rsid w:val="00001DD6"/>
    <w:rsid w:val="00005C39"/>
    <w:rsid w:val="0002194E"/>
    <w:rsid w:val="00030150"/>
    <w:rsid w:val="00043E49"/>
    <w:rsid w:val="00044148"/>
    <w:rsid w:val="00050276"/>
    <w:rsid w:val="000516FD"/>
    <w:rsid w:val="00057375"/>
    <w:rsid w:val="00060D7E"/>
    <w:rsid w:val="000653CC"/>
    <w:rsid w:val="00065702"/>
    <w:rsid w:val="000707BD"/>
    <w:rsid w:val="000743B3"/>
    <w:rsid w:val="00083DA9"/>
    <w:rsid w:val="00091C15"/>
    <w:rsid w:val="0009516E"/>
    <w:rsid w:val="000A490C"/>
    <w:rsid w:val="000B11D7"/>
    <w:rsid w:val="000B361E"/>
    <w:rsid w:val="000B52CC"/>
    <w:rsid w:val="000B6B59"/>
    <w:rsid w:val="000C376A"/>
    <w:rsid w:val="000D0F26"/>
    <w:rsid w:val="000D42DF"/>
    <w:rsid w:val="000E284D"/>
    <w:rsid w:val="000E6FE4"/>
    <w:rsid w:val="000E78AC"/>
    <w:rsid w:val="000F04D2"/>
    <w:rsid w:val="000F3C28"/>
    <w:rsid w:val="000F470D"/>
    <w:rsid w:val="000F7CE1"/>
    <w:rsid w:val="0012043F"/>
    <w:rsid w:val="00123338"/>
    <w:rsid w:val="00123461"/>
    <w:rsid w:val="00135232"/>
    <w:rsid w:val="001365A2"/>
    <w:rsid w:val="001461AB"/>
    <w:rsid w:val="00146F22"/>
    <w:rsid w:val="00153C60"/>
    <w:rsid w:val="00154DD3"/>
    <w:rsid w:val="00160520"/>
    <w:rsid w:val="00181AA8"/>
    <w:rsid w:val="00190878"/>
    <w:rsid w:val="001925A1"/>
    <w:rsid w:val="00197421"/>
    <w:rsid w:val="001A579C"/>
    <w:rsid w:val="001B62C6"/>
    <w:rsid w:val="001C1FCA"/>
    <w:rsid w:val="001C2DF2"/>
    <w:rsid w:val="001D2533"/>
    <w:rsid w:val="001D2948"/>
    <w:rsid w:val="001D301D"/>
    <w:rsid w:val="001D7018"/>
    <w:rsid w:val="001D757D"/>
    <w:rsid w:val="001F12A7"/>
    <w:rsid w:val="001F517F"/>
    <w:rsid w:val="001F6C76"/>
    <w:rsid w:val="00200C22"/>
    <w:rsid w:val="00201B59"/>
    <w:rsid w:val="00206D1E"/>
    <w:rsid w:val="0021116F"/>
    <w:rsid w:val="00211539"/>
    <w:rsid w:val="002147D6"/>
    <w:rsid w:val="0022046B"/>
    <w:rsid w:val="002234E0"/>
    <w:rsid w:val="00223B80"/>
    <w:rsid w:val="0023132A"/>
    <w:rsid w:val="0023153B"/>
    <w:rsid w:val="00234192"/>
    <w:rsid w:val="00234194"/>
    <w:rsid w:val="00244FAD"/>
    <w:rsid w:val="00254F85"/>
    <w:rsid w:val="002601D0"/>
    <w:rsid w:val="00273C01"/>
    <w:rsid w:val="002771D0"/>
    <w:rsid w:val="00287DC1"/>
    <w:rsid w:val="00296F05"/>
    <w:rsid w:val="00297A33"/>
    <w:rsid w:val="00297B11"/>
    <w:rsid w:val="002A371E"/>
    <w:rsid w:val="002A40CA"/>
    <w:rsid w:val="002A565D"/>
    <w:rsid w:val="002A623D"/>
    <w:rsid w:val="002D263F"/>
    <w:rsid w:val="002D437B"/>
    <w:rsid w:val="002E3778"/>
    <w:rsid w:val="002E6320"/>
    <w:rsid w:val="002F119A"/>
    <w:rsid w:val="00303431"/>
    <w:rsid w:val="00313C52"/>
    <w:rsid w:val="00324BB9"/>
    <w:rsid w:val="003258ED"/>
    <w:rsid w:val="00326CCF"/>
    <w:rsid w:val="00327076"/>
    <w:rsid w:val="00337B93"/>
    <w:rsid w:val="00340EC1"/>
    <w:rsid w:val="00345464"/>
    <w:rsid w:val="00345E83"/>
    <w:rsid w:val="003556A1"/>
    <w:rsid w:val="00363A21"/>
    <w:rsid w:val="0037225B"/>
    <w:rsid w:val="00373ED2"/>
    <w:rsid w:val="003751E9"/>
    <w:rsid w:val="003756F1"/>
    <w:rsid w:val="00382833"/>
    <w:rsid w:val="003872F7"/>
    <w:rsid w:val="00387D38"/>
    <w:rsid w:val="00391C56"/>
    <w:rsid w:val="00393D4D"/>
    <w:rsid w:val="003B2412"/>
    <w:rsid w:val="003B6FEE"/>
    <w:rsid w:val="003E41E2"/>
    <w:rsid w:val="003F543B"/>
    <w:rsid w:val="00400756"/>
    <w:rsid w:val="00404780"/>
    <w:rsid w:val="00411A24"/>
    <w:rsid w:val="00413212"/>
    <w:rsid w:val="00413AA6"/>
    <w:rsid w:val="00434084"/>
    <w:rsid w:val="00434A8E"/>
    <w:rsid w:val="00434B9A"/>
    <w:rsid w:val="00447DDD"/>
    <w:rsid w:val="00451CB0"/>
    <w:rsid w:val="00452C4A"/>
    <w:rsid w:val="0045350B"/>
    <w:rsid w:val="0045486B"/>
    <w:rsid w:val="00456EC1"/>
    <w:rsid w:val="00457EBA"/>
    <w:rsid w:val="004654DC"/>
    <w:rsid w:val="00466DF5"/>
    <w:rsid w:val="00477A1B"/>
    <w:rsid w:val="004810A7"/>
    <w:rsid w:val="00482268"/>
    <w:rsid w:val="004B7E90"/>
    <w:rsid w:val="004D47E4"/>
    <w:rsid w:val="004D52E3"/>
    <w:rsid w:val="004D6AA8"/>
    <w:rsid w:val="004D73CB"/>
    <w:rsid w:val="004D754C"/>
    <w:rsid w:val="004E5EC4"/>
    <w:rsid w:val="004F2C20"/>
    <w:rsid w:val="00502680"/>
    <w:rsid w:val="00504BE5"/>
    <w:rsid w:val="0050574A"/>
    <w:rsid w:val="005065BC"/>
    <w:rsid w:val="0051510C"/>
    <w:rsid w:val="00522DA1"/>
    <w:rsid w:val="00527ED6"/>
    <w:rsid w:val="00532C2E"/>
    <w:rsid w:val="00543FFB"/>
    <w:rsid w:val="0055015F"/>
    <w:rsid w:val="005505E5"/>
    <w:rsid w:val="00551DE9"/>
    <w:rsid w:val="005544B7"/>
    <w:rsid w:val="00555A48"/>
    <w:rsid w:val="00555F89"/>
    <w:rsid w:val="00557AD8"/>
    <w:rsid w:val="0058076C"/>
    <w:rsid w:val="0058132B"/>
    <w:rsid w:val="00581426"/>
    <w:rsid w:val="0058377B"/>
    <w:rsid w:val="00583E80"/>
    <w:rsid w:val="0058792F"/>
    <w:rsid w:val="0059471F"/>
    <w:rsid w:val="00594C0D"/>
    <w:rsid w:val="00596B0D"/>
    <w:rsid w:val="005A0A79"/>
    <w:rsid w:val="005A3F2C"/>
    <w:rsid w:val="005A7063"/>
    <w:rsid w:val="005A7F9B"/>
    <w:rsid w:val="005C1A86"/>
    <w:rsid w:val="005C1D77"/>
    <w:rsid w:val="005C40F7"/>
    <w:rsid w:val="005D7E45"/>
    <w:rsid w:val="005E2D8B"/>
    <w:rsid w:val="005E5DFC"/>
    <w:rsid w:val="005E6629"/>
    <w:rsid w:val="005F1353"/>
    <w:rsid w:val="005F2DA9"/>
    <w:rsid w:val="005F6E09"/>
    <w:rsid w:val="005F7657"/>
    <w:rsid w:val="005F7AEB"/>
    <w:rsid w:val="006012CD"/>
    <w:rsid w:val="00601DEC"/>
    <w:rsid w:val="0060746D"/>
    <w:rsid w:val="00610493"/>
    <w:rsid w:val="00620C28"/>
    <w:rsid w:val="00623D66"/>
    <w:rsid w:val="006266B3"/>
    <w:rsid w:val="00626FF9"/>
    <w:rsid w:val="00630070"/>
    <w:rsid w:val="0063441F"/>
    <w:rsid w:val="00642066"/>
    <w:rsid w:val="006454DE"/>
    <w:rsid w:val="00653DC3"/>
    <w:rsid w:val="00656732"/>
    <w:rsid w:val="00656A3B"/>
    <w:rsid w:val="00657AFA"/>
    <w:rsid w:val="006601AD"/>
    <w:rsid w:val="00662C74"/>
    <w:rsid w:val="0066478C"/>
    <w:rsid w:val="00665F55"/>
    <w:rsid w:val="006727E5"/>
    <w:rsid w:val="0067355E"/>
    <w:rsid w:val="00677E7A"/>
    <w:rsid w:val="006826DC"/>
    <w:rsid w:val="006912CC"/>
    <w:rsid w:val="0069214D"/>
    <w:rsid w:val="0069573A"/>
    <w:rsid w:val="00695FC2"/>
    <w:rsid w:val="00696FA4"/>
    <w:rsid w:val="006A2013"/>
    <w:rsid w:val="006A2571"/>
    <w:rsid w:val="006A53B2"/>
    <w:rsid w:val="006A5C79"/>
    <w:rsid w:val="006A6B34"/>
    <w:rsid w:val="006B6AE1"/>
    <w:rsid w:val="006C1A5C"/>
    <w:rsid w:val="006C6AF1"/>
    <w:rsid w:val="006D27B8"/>
    <w:rsid w:val="006D5EE4"/>
    <w:rsid w:val="006D66AB"/>
    <w:rsid w:val="006E79CA"/>
    <w:rsid w:val="006F503B"/>
    <w:rsid w:val="00705940"/>
    <w:rsid w:val="00716E9F"/>
    <w:rsid w:val="00720DC7"/>
    <w:rsid w:val="00722864"/>
    <w:rsid w:val="0072536C"/>
    <w:rsid w:val="00727D6D"/>
    <w:rsid w:val="00740438"/>
    <w:rsid w:val="00740C07"/>
    <w:rsid w:val="00747E00"/>
    <w:rsid w:val="007705CA"/>
    <w:rsid w:val="00775D56"/>
    <w:rsid w:val="007818C5"/>
    <w:rsid w:val="007871C7"/>
    <w:rsid w:val="007911D3"/>
    <w:rsid w:val="0079227D"/>
    <w:rsid w:val="00795CC4"/>
    <w:rsid w:val="007A0F5B"/>
    <w:rsid w:val="007A196C"/>
    <w:rsid w:val="007A5134"/>
    <w:rsid w:val="007A5E1B"/>
    <w:rsid w:val="007B1D8E"/>
    <w:rsid w:val="007B6A0C"/>
    <w:rsid w:val="007C25C4"/>
    <w:rsid w:val="007C5AE7"/>
    <w:rsid w:val="007C5B28"/>
    <w:rsid w:val="007D0469"/>
    <w:rsid w:val="007D520C"/>
    <w:rsid w:val="007E4287"/>
    <w:rsid w:val="007E43F1"/>
    <w:rsid w:val="007E4D60"/>
    <w:rsid w:val="008129CA"/>
    <w:rsid w:val="008135EA"/>
    <w:rsid w:val="008169C2"/>
    <w:rsid w:val="00816CC7"/>
    <w:rsid w:val="00817512"/>
    <w:rsid w:val="008240A2"/>
    <w:rsid w:val="0082601B"/>
    <w:rsid w:val="00850839"/>
    <w:rsid w:val="008670B9"/>
    <w:rsid w:val="00871BC3"/>
    <w:rsid w:val="00885491"/>
    <w:rsid w:val="00887206"/>
    <w:rsid w:val="00887798"/>
    <w:rsid w:val="008A212E"/>
    <w:rsid w:val="008A2194"/>
    <w:rsid w:val="008A4803"/>
    <w:rsid w:val="008A7C56"/>
    <w:rsid w:val="008A7F87"/>
    <w:rsid w:val="008B32D6"/>
    <w:rsid w:val="008B4487"/>
    <w:rsid w:val="008B567E"/>
    <w:rsid w:val="008B63F3"/>
    <w:rsid w:val="008B7084"/>
    <w:rsid w:val="008C3533"/>
    <w:rsid w:val="008D04C4"/>
    <w:rsid w:val="008E494F"/>
    <w:rsid w:val="008E6F31"/>
    <w:rsid w:val="00901D94"/>
    <w:rsid w:val="0090322F"/>
    <w:rsid w:val="00916841"/>
    <w:rsid w:val="00920BA5"/>
    <w:rsid w:val="00922274"/>
    <w:rsid w:val="00932678"/>
    <w:rsid w:val="00942E46"/>
    <w:rsid w:val="00946B75"/>
    <w:rsid w:val="00952935"/>
    <w:rsid w:val="00960090"/>
    <w:rsid w:val="00960A55"/>
    <w:rsid w:val="00966B1E"/>
    <w:rsid w:val="00974334"/>
    <w:rsid w:val="00991034"/>
    <w:rsid w:val="009952CE"/>
    <w:rsid w:val="009A4BE7"/>
    <w:rsid w:val="009B2239"/>
    <w:rsid w:val="009B2C71"/>
    <w:rsid w:val="009B44C4"/>
    <w:rsid w:val="009B52CF"/>
    <w:rsid w:val="009B630E"/>
    <w:rsid w:val="009C09CA"/>
    <w:rsid w:val="009C225E"/>
    <w:rsid w:val="009C3E2D"/>
    <w:rsid w:val="009C48A4"/>
    <w:rsid w:val="009C5561"/>
    <w:rsid w:val="009C7C48"/>
    <w:rsid w:val="009D110B"/>
    <w:rsid w:val="009D7325"/>
    <w:rsid w:val="009E088A"/>
    <w:rsid w:val="009E7AE4"/>
    <w:rsid w:val="009F0832"/>
    <w:rsid w:val="00A0099B"/>
    <w:rsid w:val="00A01E9A"/>
    <w:rsid w:val="00A14285"/>
    <w:rsid w:val="00A224B0"/>
    <w:rsid w:val="00A23FFA"/>
    <w:rsid w:val="00A2517F"/>
    <w:rsid w:val="00A25363"/>
    <w:rsid w:val="00A356A6"/>
    <w:rsid w:val="00A4109B"/>
    <w:rsid w:val="00A46161"/>
    <w:rsid w:val="00A5040D"/>
    <w:rsid w:val="00A54921"/>
    <w:rsid w:val="00A60BF7"/>
    <w:rsid w:val="00A81068"/>
    <w:rsid w:val="00A84749"/>
    <w:rsid w:val="00A9065A"/>
    <w:rsid w:val="00AA5551"/>
    <w:rsid w:val="00AA5E4E"/>
    <w:rsid w:val="00AB0FC2"/>
    <w:rsid w:val="00AB1ACE"/>
    <w:rsid w:val="00AB41D1"/>
    <w:rsid w:val="00AB74FB"/>
    <w:rsid w:val="00AC1D55"/>
    <w:rsid w:val="00AC27EA"/>
    <w:rsid w:val="00AD68A2"/>
    <w:rsid w:val="00AE4451"/>
    <w:rsid w:val="00AF4207"/>
    <w:rsid w:val="00AF613F"/>
    <w:rsid w:val="00AF6259"/>
    <w:rsid w:val="00AF6365"/>
    <w:rsid w:val="00B009BB"/>
    <w:rsid w:val="00B04749"/>
    <w:rsid w:val="00B05A7A"/>
    <w:rsid w:val="00B05CE2"/>
    <w:rsid w:val="00B27695"/>
    <w:rsid w:val="00B31F71"/>
    <w:rsid w:val="00B3624A"/>
    <w:rsid w:val="00B412AC"/>
    <w:rsid w:val="00B42FA5"/>
    <w:rsid w:val="00B47F29"/>
    <w:rsid w:val="00B64AF8"/>
    <w:rsid w:val="00B6502F"/>
    <w:rsid w:val="00B6799F"/>
    <w:rsid w:val="00B713AF"/>
    <w:rsid w:val="00B77808"/>
    <w:rsid w:val="00B811A2"/>
    <w:rsid w:val="00B82F50"/>
    <w:rsid w:val="00B86F26"/>
    <w:rsid w:val="00B96CBC"/>
    <w:rsid w:val="00BA095C"/>
    <w:rsid w:val="00BA3427"/>
    <w:rsid w:val="00BA383D"/>
    <w:rsid w:val="00BB1EF6"/>
    <w:rsid w:val="00BB20E9"/>
    <w:rsid w:val="00BB2623"/>
    <w:rsid w:val="00BB3BBF"/>
    <w:rsid w:val="00BB6F08"/>
    <w:rsid w:val="00BC3CEB"/>
    <w:rsid w:val="00BD021A"/>
    <w:rsid w:val="00BD2C7C"/>
    <w:rsid w:val="00BD76E1"/>
    <w:rsid w:val="00BE0436"/>
    <w:rsid w:val="00BE15B6"/>
    <w:rsid w:val="00BE40B1"/>
    <w:rsid w:val="00BF3659"/>
    <w:rsid w:val="00BF6F14"/>
    <w:rsid w:val="00C10018"/>
    <w:rsid w:val="00C14F05"/>
    <w:rsid w:val="00C156B1"/>
    <w:rsid w:val="00C2120C"/>
    <w:rsid w:val="00C3065D"/>
    <w:rsid w:val="00C341F5"/>
    <w:rsid w:val="00C361F8"/>
    <w:rsid w:val="00C4268C"/>
    <w:rsid w:val="00C50613"/>
    <w:rsid w:val="00C57DA0"/>
    <w:rsid w:val="00C63152"/>
    <w:rsid w:val="00C67C45"/>
    <w:rsid w:val="00C72856"/>
    <w:rsid w:val="00C77C64"/>
    <w:rsid w:val="00C971A7"/>
    <w:rsid w:val="00C97693"/>
    <w:rsid w:val="00CA0071"/>
    <w:rsid w:val="00CA445C"/>
    <w:rsid w:val="00CB265F"/>
    <w:rsid w:val="00CC345E"/>
    <w:rsid w:val="00CC3809"/>
    <w:rsid w:val="00CD6C52"/>
    <w:rsid w:val="00CE3E47"/>
    <w:rsid w:val="00CF006A"/>
    <w:rsid w:val="00CF0216"/>
    <w:rsid w:val="00CF02DF"/>
    <w:rsid w:val="00CF37F2"/>
    <w:rsid w:val="00CF39E0"/>
    <w:rsid w:val="00CF3B3D"/>
    <w:rsid w:val="00CF42ED"/>
    <w:rsid w:val="00D04474"/>
    <w:rsid w:val="00D15BD8"/>
    <w:rsid w:val="00D16519"/>
    <w:rsid w:val="00D21FEA"/>
    <w:rsid w:val="00D37A7F"/>
    <w:rsid w:val="00D42EFE"/>
    <w:rsid w:val="00D44E8B"/>
    <w:rsid w:val="00D461B0"/>
    <w:rsid w:val="00D51E6D"/>
    <w:rsid w:val="00D53C5E"/>
    <w:rsid w:val="00D55A15"/>
    <w:rsid w:val="00D75453"/>
    <w:rsid w:val="00D81334"/>
    <w:rsid w:val="00D81A53"/>
    <w:rsid w:val="00D86AA7"/>
    <w:rsid w:val="00D8753F"/>
    <w:rsid w:val="00D92A13"/>
    <w:rsid w:val="00D956B7"/>
    <w:rsid w:val="00D97C4B"/>
    <w:rsid w:val="00DA0103"/>
    <w:rsid w:val="00DA028F"/>
    <w:rsid w:val="00DA20C3"/>
    <w:rsid w:val="00DA2ADB"/>
    <w:rsid w:val="00DA4CDD"/>
    <w:rsid w:val="00DA5412"/>
    <w:rsid w:val="00DB2C53"/>
    <w:rsid w:val="00DB782C"/>
    <w:rsid w:val="00DC182F"/>
    <w:rsid w:val="00DC442A"/>
    <w:rsid w:val="00DC51F3"/>
    <w:rsid w:val="00DC79B3"/>
    <w:rsid w:val="00DD6544"/>
    <w:rsid w:val="00DE269B"/>
    <w:rsid w:val="00DF3EB3"/>
    <w:rsid w:val="00DF4A66"/>
    <w:rsid w:val="00DF574A"/>
    <w:rsid w:val="00DF578E"/>
    <w:rsid w:val="00DF7611"/>
    <w:rsid w:val="00E04469"/>
    <w:rsid w:val="00E0549A"/>
    <w:rsid w:val="00E0647F"/>
    <w:rsid w:val="00E1128F"/>
    <w:rsid w:val="00E177EE"/>
    <w:rsid w:val="00E31B66"/>
    <w:rsid w:val="00E3292F"/>
    <w:rsid w:val="00E32D2A"/>
    <w:rsid w:val="00E369DC"/>
    <w:rsid w:val="00E41117"/>
    <w:rsid w:val="00E5154B"/>
    <w:rsid w:val="00E528BE"/>
    <w:rsid w:val="00E53F2B"/>
    <w:rsid w:val="00E54DDF"/>
    <w:rsid w:val="00E60230"/>
    <w:rsid w:val="00E632F6"/>
    <w:rsid w:val="00E67A3F"/>
    <w:rsid w:val="00E714D4"/>
    <w:rsid w:val="00E71D76"/>
    <w:rsid w:val="00E73E97"/>
    <w:rsid w:val="00E80D4C"/>
    <w:rsid w:val="00E80EEE"/>
    <w:rsid w:val="00E844F8"/>
    <w:rsid w:val="00E84521"/>
    <w:rsid w:val="00E84C50"/>
    <w:rsid w:val="00E92E06"/>
    <w:rsid w:val="00EA28E9"/>
    <w:rsid w:val="00EA45CD"/>
    <w:rsid w:val="00EA7111"/>
    <w:rsid w:val="00EA7BE9"/>
    <w:rsid w:val="00EB3210"/>
    <w:rsid w:val="00EB33AA"/>
    <w:rsid w:val="00EB3D5C"/>
    <w:rsid w:val="00EB5FDE"/>
    <w:rsid w:val="00EC0EC3"/>
    <w:rsid w:val="00EC169C"/>
    <w:rsid w:val="00EC360B"/>
    <w:rsid w:val="00EC54BC"/>
    <w:rsid w:val="00ED0369"/>
    <w:rsid w:val="00EE2216"/>
    <w:rsid w:val="00EF04F7"/>
    <w:rsid w:val="00EF05FB"/>
    <w:rsid w:val="00EF0A6D"/>
    <w:rsid w:val="00EF37F4"/>
    <w:rsid w:val="00EF6FEF"/>
    <w:rsid w:val="00F011F2"/>
    <w:rsid w:val="00F03D4E"/>
    <w:rsid w:val="00F053E7"/>
    <w:rsid w:val="00F16668"/>
    <w:rsid w:val="00F20955"/>
    <w:rsid w:val="00F26313"/>
    <w:rsid w:val="00F37B9F"/>
    <w:rsid w:val="00F4016D"/>
    <w:rsid w:val="00F41215"/>
    <w:rsid w:val="00F41929"/>
    <w:rsid w:val="00F46786"/>
    <w:rsid w:val="00F5154F"/>
    <w:rsid w:val="00F52957"/>
    <w:rsid w:val="00F5624E"/>
    <w:rsid w:val="00F577AA"/>
    <w:rsid w:val="00F6431A"/>
    <w:rsid w:val="00F65197"/>
    <w:rsid w:val="00F67FF3"/>
    <w:rsid w:val="00F715DB"/>
    <w:rsid w:val="00F71ED1"/>
    <w:rsid w:val="00F76DB9"/>
    <w:rsid w:val="00F8340D"/>
    <w:rsid w:val="00F85C01"/>
    <w:rsid w:val="00F875F3"/>
    <w:rsid w:val="00F94106"/>
    <w:rsid w:val="00FA1175"/>
    <w:rsid w:val="00FA3379"/>
    <w:rsid w:val="00FB14D8"/>
    <w:rsid w:val="00FB1533"/>
    <w:rsid w:val="00FB1868"/>
    <w:rsid w:val="00FC1FA9"/>
    <w:rsid w:val="00FD1E4E"/>
    <w:rsid w:val="00FD63ED"/>
    <w:rsid w:val="00FF4EBB"/>
    <w:rsid w:val="00FF53E6"/>
    <w:rsid w:val="00FF6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4:docId w14:val="0F56D371"/>
  <w15:docId w15:val="{7DE0487E-FB05-47C5-9148-070FBA4B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C52"/>
    <w:pPr>
      <w:spacing w:after="2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5154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47E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754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044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148"/>
    <w:rPr>
      <w:rFonts w:ascii="Calibri" w:eastAsia="Calibri" w:hAnsi="Calibri" w:cs="Calibri"/>
      <w:color w:val="000000"/>
      <w:sz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441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44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005C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69C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756"/>
    <w:rPr>
      <w:rFonts w:ascii="Segoe UI" w:eastAsia="Calibri" w:hAnsi="Segoe UI" w:cs="Segoe UI"/>
      <w:color w:val="00000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3B6FEE"/>
  </w:style>
  <w:style w:type="character" w:styleId="Odwoaniedokomentarza">
    <w:name w:val="annotation reference"/>
    <w:basedOn w:val="Domylnaczcionkaakapitu"/>
    <w:uiPriority w:val="99"/>
    <w:semiHidden/>
    <w:unhideWhenUsed/>
    <w:rsid w:val="00AF6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6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636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6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6365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11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88891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606">
          <w:marLeft w:val="36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syntea.pl/podnoszenie-umiejetnosci-w-szkolach-zawodowych-w-grudziadz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.marciniak@um.grudzia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lominska@um.grudziadz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F86E-C2D9-4D3F-8D76-8D2B7A83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13</Pages>
  <Words>4212</Words>
  <Characters>25278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Pietrzak</dc:creator>
  <cp:lastModifiedBy>Iwona Pietrzak</cp:lastModifiedBy>
  <cp:revision>32</cp:revision>
  <cp:lastPrinted>2019-02-06T10:09:00Z</cp:lastPrinted>
  <dcterms:created xsi:type="dcterms:W3CDTF">2019-09-17T09:16:00Z</dcterms:created>
  <dcterms:modified xsi:type="dcterms:W3CDTF">2019-10-31T11:08:00Z</dcterms:modified>
</cp:coreProperties>
</file>